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89E" w:rsidRPr="00A0629C" w:rsidRDefault="00E01ABC" w:rsidP="00A0629C">
      <w:pPr>
        <w:spacing w:line="360" w:lineRule="auto"/>
        <w:jc w:val="center"/>
        <w:rPr>
          <w:rFonts w:ascii="標楷體" w:eastAsia="標楷體" w:hAnsi="標楷體"/>
          <w:w w:val="90"/>
          <w:sz w:val="36"/>
        </w:rPr>
      </w:pPr>
      <w:r w:rsidRPr="00A0629C">
        <w:rPr>
          <w:rFonts w:ascii="標楷體" w:eastAsia="標楷體" w:hAnsi="標楷體"/>
          <w:sz w:val="36"/>
        </w:rPr>
        <w:t>高熵中心</w:t>
      </w:r>
      <w:r w:rsidR="00F61A60" w:rsidRPr="00A0629C">
        <w:rPr>
          <w:rFonts w:ascii="標楷體" w:eastAsia="標楷體" w:hAnsi="標楷體"/>
          <w:sz w:val="36"/>
        </w:rPr>
        <w:t>材料測試服務</w:t>
      </w:r>
      <w:r w:rsidR="0081678E">
        <w:rPr>
          <w:rFonts w:ascii="標楷體" w:eastAsia="標楷體" w:hAnsi="標楷體" w:hint="eastAsia"/>
          <w:sz w:val="36"/>
        </w:rPr>
        <w:t>設備說明</w:t>
      </w:r>
      <w:r w:rsidR="00B3089E" w:rsidRPr="00A0629C">
        <w:rPr>
          <w:rFonts w:ascii="標楷體" w:eastAsia="標楷體" w:hAnsi="標楷體"/>
          <w:sz w:val="36"/>
        </w:rPr>
        <w:t>表</w:t>
      </w:r>
    </w:p>
    <w:p w:rsidR="00B3089E" w:rsidRPr="00823727" w:rsidRDefault="00B3089E">
      <w:pPr>
        <w:spacing w:line="60" w:lineRule="auto"/>
        <w:jc w:val="both"/>
        <w:rPr>
          <w:rFonts w:eastAsia="標楷體"/>
          <w:spacing w:val="-40"/>
          <w:w w:val="90"/>
          <w:sz w:val="12"/>
        </w:rPr>
      </w:pPr>
    </w:p>
    <w:tbl>
      <w:tblPr>
        <w:tblW w:w="96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1517"/>
        <w:gridCol w:w="43"/>
        <w:gridCol w:w="708"/>
        <w:gridCol w:w="1412"/>
        <w:gridCol w:w="715"/>
        <w:gridCol w:w="665"/>
        <w:gridCol w:w="327"/>
        <w:gridCol w:w="850"/>
        <w:gridCol w:w="706"/>
        <w:gridCol w:w="1592"/>
      </w:tblGrid>
      <w:tr w:rsidR="00F61A60" w:rsidRPr="00823727" w:rsidTr="00BD6085">
        <w:trPr>
          <w:cantSplit/>
          <w:trHeight w:val="509"/>
        </w:trPr>
        <w:tc>
          <w:tcPr>
            <w:tcW w:w="1162" w:type="dxa"/>
            <w:vMerge w:val="restart"/>
            <w:tcBorders>
              <w:top w:val="single" w:sz="12" w:space="0" w:color="auto"/>
              <w:left w:val="single" w:sz="12" w:space="0" w:color="auto"/>
              <w:right w:val="single" w:sz="4" w:space="0" w:color="auto"/>
            </w:tcBorders>
            <w:vAlign w:val="center"/>
          </w:tcPr>
          <w:p w:rsidR="00F61A60" w:rsidRPr="00823727" w:rsidRDefault="00F61A60" w:rsidP="00AA4683">
            <w:pPr>
              <w:spacing w:after="60" w:line="200" w:lineRule="atLeast"/>
              <w:jc w:val="center"/>
              <w:rPr>
                <w:rFonts w:eastAsia="標楷體"/>
              </w:rPr>
            </w:pPr>
            <w:r w:rsidRPr="00823727">
              <w:rPr>
                <w:rFonts w:eastAsia="標楷體"/>
              </w:rPr>
              <w:t>儀器名稱</w:t>
            </w:r>
          </w:p>
        </w:tc>
        <w:tc>
          <w:tcPr>
            <w:tcW w:w="8535" w:type="dxa"/>
            <w:gridSpan w:val="10"/>
            <w:tcBorders>
              <w:top w:val="single" w:sz="12" w:space="0" w:color="auto"/>
              <w:left w:val="single" w:sz="4" w:space="0" w:color="auto"/>
              <w:right w:val="single" w:sz="12" w:space="0" w:color="auto"/>
            </w:tcBorders>
            <w:vAlign w:val="center"/>
          </w:tcPr>
          <w:p w:rsidR="00F61A60" w:rsidRPr="00823727" w:rsidRDefault="00F61A60" w:rsidP="00823727">
            <w:pPr>
              <w:jc w:val="both"/>
              <w:rPr>
                <w:rFonts w:eastAsia="標楷體"/>
              </w:rPr>
            </w:pPr>
            <w:r w:rsidRPr="00823727">
              <w:rPr>
                <w:rFonts w:eastAsia="標楷體"/>
              </w:rPr>
              <w:t>中文：</w:t>
            </w:r>
            <w:r w:rsidR="007465B7">
              <w:rPr>
                <w:rFonts w:eastAsia="標楷體" w:hint="eastAsia"/>
              </w:rPr>
              <w:t>熱分析儀</w:t>
            </w:r>
            <w:r w:rsidR="006846F9">
              <w:rPr>
                <w:rFonts w:eastAsia="標楷體" w:hint="eastAsia"/>
              </w:rPr>
              <w:t>器</w:t>
            </w:r>
            <w:r w:rsidR="0089001B">
              <w:rPr>
                <w:rFonts w:eastAsia="標楷體" w:hint="eastAsia"/>
              </w:rPr>
              <w:t>（</w:t>
            </w:r>
            <w:r w:rsidR="0089001B">
              <w:rPr>
                <w:rFonts w:eastAsia="標楷體" w:hint="eastAsia"/>
              </w:rPr>
              <w:t>TG-DSC</w:t>
            </w:r>
            <w:r w:rsidR="0089001B">
              <w:rPr>
                <w:rFonts w:eastAsia="標楷體" w:hint="eastAsia"/>
              </w:rPr>
              <w:t>）</w:t>
            </w:r>
          </w:p>
        </w:tc>
      </w:tr>
      <w:tr w:rsidR="00742BC1" w:rsidRPr="00823727" w:rsidTr="00BD608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44"/>
        </w:trPr>
        <w:tc>
          <w:tcPr>
            <w:tcW w:w="1162" w:type="dxa"/>
            <w:vMerge/>
            <w:tcBorders>
              <w:left w:val="single" w:sz="12" w:space="0" w:color="auto"/>
              <w:bottom w:val="single" w:sz="6" w:space="0" w:color="auto"/>
              <w:right w:val="single" w:sz="4" w:space="0" w:color="auto"/>
            </w:tcBorders>
            <w:vAlign w:val="center"/>
          </w:tcPr>
          <w:p w:rsidR="00742BC1" w:rsidRPr="00823727" w:rsidRDefault="00742BC1" w:rsidP="00AA4683">
            <w:pPr>
              <w:jc w:val="center"/>
              <w:rPr>
                <w:rFonts w:eastAsia="標楷體"/>
              </w:rPr>
            </w:pPr>
          </w:p>
        </w:tc>
        <w:tc>
          <w:tcPr>
            <w:tcW w:w="6237" w:type="dxa"/>
            <w:gridSpan w:val="8"/>
            <w:tcBorders>
              <w:top w:val="single" w:sz="6" w:space="0" w:color="auto"/>
              <w:left w:val="single" w:sz="4" w:space="0" w:color="auto"/>
              <w:bottom w:val="single" w:sz="6" w:space="0" w:color="auto"/>
              <w:right w:val="single" w:sz="4" w:space="0" w:color="auto"/>
            </w:tcBorders>
            <w:vAlign w:val="center"/>
          </w:tcPr>
          <w:p w:rsidR="00742BC1" w:rsidRPr="00823727" w:rsidRDefault="00742BC1" w:rsidP="007465B7">
            <w:pPr>
              <w:jc w:val="both"/>
              <w:rPr>
                <w:rFonts w:eastAsia="標楷體"/>
              </w:rPr>
            </w:pPr>
            <w:r w:rsidRPr="00823727">
              <w:rPr>
                <w:rFonts w:eastAsia="標楷體"/>
              </w:rPr>
              <w:t>英文：</w:t>
            </w:r>
            <w:r w:rsidR="00D24D27">
              <w:rPr>
                <w:color w:val="000000"/>
                <w:shd w:val="clear" w:color="auto" w:fill="FFFFFF"/>
              </w:rPr>
              <w:t>Simultaneous t</w:t>
            </w:r>
            <w:r w:rsidR="00911686" w:rsidRPr="0046326B">
              <w:rPr>
                <w:color w:val="000000"/>
                <w:shd w:val="clear" w:color="auto" w:fill="FFFFFF"/>
              </w:rPr>
              <w:t>he</w:t>
            </w:r>
            <w:r w:rsidR="00D24D27">
              <w:rPr>
                <w:color w:val="000000"/>
                <w:shd w:val="clear" w:color="auto" w:fill="FFFFFF"/>
              </w:rPr>
              <w:t>rmogravimetry and Differential scanning c</w:t>
            </w:r>
            <w:r w:rsidR="00911686" w:rsidRPr="0046326B">
              <w:rPr>
                <w:color w:val="000000"/>
                <w:shd w:val="clear" w:color="auto" w:fill="FFFFFF"/>
              </w:rPr>
              <w:t>alorimetry</w:t>
            </w:r>
          </w:p>
        </w:tc>
        <w:tc>
          <w:tcPr>
            <w:tcW w:w="706" w:type="dxa"/>
            <w:tcBorders>
              <w:top w:val="single" w:sz="6" w:space="0" w:color="auto"/>
              <w:left w:val="single" w:sz="4" w:space="0" w:color="auto"/>
              <w:bottom w:val="single" w:sz="6" w:space="0" w:color="auto"/>
              <w:right w:val="single" w:sz="4" w:space="0" w:color="auto"/>
            </w:tcBorders>
            <w:vAlign w:val="center"/>
          </w:tcPr>
          <w:p w:rsidR="00742BC1" w:rsidRPr="00823727" w:rsidRDefault="00742BC1" w:rsidP="00AA4683">
            <w:pPr>
              <w:jc w:val="center"/>
              <w:rPr>
                <w:rFonts w:eastAsia="標楷體"/>
              </w:rPr>
            </w:pPr>
            <w:r w:rsidRPr="00823727">
              <w:rPr>
                <w:rFonts w:eastAsia="標楷體"/>
              </w:rPr>
              <w:t>簡稱</w:t>
            </w:r>
          </w:p>
        </w:tc>
        <w:tc>
          <w:tcPr>
            <w:tcW w:w="1592" w:type="dxa"/>
            <w:tcBorders>
              <w:top w:val="single" w:sz="6" w:space="0" w:color="auto"/>
              <w:left w:val="single" w:sz="4" w:space="0" w:color="auto"/>
              <w:bottom w:val="single" w:sz="6" w:space="0" w:color="auto"/>
              <w:right w:val="single" w:sz="12" w:space="0" w:color="auto"/>
            </w:tcBorders>
            <w:vAlign w:val="center"/>
          </w:tcPr>
          <w:p w:rsidR="00742BC1" w:rsidRPr="00823727" w:rsidRDefault="0089001B" w:rsidP="007465B7">
            <w:pPr>
              <w:jc w:val="both"/>
              <w:rPr>
                <w:rFonts w:eastAsia="標楷體"/>
              </w:rPr>
            </w:pPr>
            <w:r>
              <w:rPr>
                <w:rFonts w:eastAsia="標楷體" w:hint="eastAsia"/>
              </w:rPr>
              <w:t>STA</w:t>
            </w:r>
          </w:p>
        </w:tc>
      </w:tr>
      <w:tr w:rsidR="00A50BD5" w:rsidRPr="00823727" w:rsidTr="00BD608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53"/>
        </w:trPr>
        <w:tc>
          <w:tcPr>
            <w:tcW w:w="1162" w:type="dxa"/>
            <w:tcBorders>
              <w:top w:val="single" w:sz="6" w:space="0" w:color="auto"/>
              <w:left w:val="single" w:sz="12" w:space="0" w:color="auto"/>
              <w:bottom w:val="single" w:sz="6" w:space="0" w:color="auto"/>
            </w:tcBorders>
            <w:vAlign w:val="center"/>
          </w:tcPr>
          <w:p w:rsidR="00A50BD5" w:rsidRPr="00823727" w:rsidRDefault="00A50BD5" w:rsidP="00AA4683">
            <w:pPr>
              <w:jc w:val="center"/>
              <w:rPr>
                <w:rFonts w:eastAsia="標楷體"/>
              </w:rPr>
            </w:pPr>
            <w:r w:rsidRPr="00823727">
              <w:rPr>
                <w:rFonts w:eastAsia="標楷體"/>
              </w:rPr>
              <w:t>廠牌</w:t>
            </w:r>
          </w:p>
        </w:tc>
        <w:tc>
          <w:tcPr>
            <w:tcW w:w="6237" w:type="dxa"/>
            <w:gridSpan w:val="8"/>
            <w:tcBorders>
              <w:top w:val="single" w:sz="6" w:space="0" w:color="auto"/>
              <w:right w:val="single" w:sz="4" w:space="0" w:color="auto"/>
            </w:tcBorders>
            <w:vAlign w:val="center"/>
          </w:tcPr>
          <w:p w:rsidR="00A50BD5" w:rsidRPr="00823727" w:rsidRDefault="00911686" w:rsidP="007465B7">
            <w:pPr>
              <w:jc w:val="both"/>
              <w:rPr>
                <w:rFonts w:eastAsia="標楷體"/>
              </w:rPr>
            </w:pPr>
            <w:proofErr w:type="spellStart"/>
            <w:r>
              <w:rPr>
                <w:rFonts w:eastAsia="標楷體" w:hint="eastAsia"/>
              </w:rPr>
              <w:t>L</w:t>
            </w:r>
            <w:r>
              <w:rPr>
                <w:rFonts w:eastAsia="標楷體"/>
              </w:rPr>
              <w:t>inseis</w:t>
            </w:r>
            <w:proofErr w:type="spellEnd"/>
          </w:p>
        </w:tc>
        <w:tc>
          <w:tcPr>
            <w:tcW w:w="706" w:type="dxa"/>
            <w:tcBorders>
              <w:top w:val="single" w:sz="6" w:space="0" w:color="auto"/>
              <w:left w:val="single" w:sz="4" w:space="0" w:color="auto"/>
              <w:right w:val="single" w:sz="4" w:space="0" w:color="auto"/>
            </w:tcBorders>
            <w:vAlign w:val="center"/>
          </w:tcPr>
          <w:p w:rsidR="00A50BD5" w:rsidRPr="00823727" w:rsidRDefault="00A50BD5" w:rsidP="00AA4683">
            <w:pPr>
              <w:jc w:val="center"/>
              <w:rPr>
                <w:rFonts w:eastAsia="標楷體"/>
              </w:rPr>
            </w:pPr>
            <w:r w:rsidRPr="00823727">
              <w:rPr>
                <w:rFonts w:eastAsia="標楷體"/>
              </w:rPr>
              <w:t>國別</w:t>
            </w:r>
          </w:p>
        </w:tc>
        <w:tc>
          <w:tcPr>
            <w:tcW w:w="1592" w:type="dxa"/>
            <w:tcBorders>
              <w:top w:val="single" w:sz="6" w:space="0" w:color="auto"/>
              <w:left w:val="single" w:sz="4" w:space="0" w:color="auto"/>
              <w:right w:val="single" w:sz="12" w:space="0" w:color="auto"/>
            </w:tcBorders>
            <w:vAlign w:val="center"/>
          </w:tcPr>
          <w:p w:rsidR="00A50BD5" w:rsidRPr="00823727" w:rsidRDefault="006D0EE6" w:rsidP="00E01ABC">
            <w:pPr>
              <w:ind w:leftChars="-1" w:left="-2" w:firstLineChars="4" w:firstLine="10"/>
              <w:jc w:val="both"/>
              <w:rPr>
                <w:rFonts w:eastAsia="標楷體"/>
              </w:rPr>
            </w:pPr>
            <w:r>
              <w:rPr>
                <w:rFonts w:eastAsia="標楷體" w:hint="eastAsia"/>
              </w:rPr>
              <w:t>中華民國</w:t>
            </w:r>
          </w:p>
        </w:tc>
      </w:tr>
      <w:tr w:rsidR="00742BC1" w:rsidRPr="00823727" w:rsidTr="00BD608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577"/>
        </w:trPr>
        <w:tc>
          <w:tcPr>
            <w:tcW w:w="1162" w:type="dxa"/>
            <w:tcBorders>
              <w:top w:val="single" w:sz="6" w:space="0" w:color="auto"/>
              <w:left w:val="single" w:sz="12" w:space="0" w:color="auto"/>
              <w:bottom w:val="single" w:sz="6" w:space="0" w:color="auto"/>
            </w:tcBorders>
            <w:vAlign w:val="center"/>
          </w:tcPr>
          <w:p w:rsidR="00742BC1" w:rsidRPr="00823727" w:rsidRDefault="00742BC1" w:rsidP="00AA4683">
            <w:pPr>
              <w:jc w:val="center"/>
              <w:rPr>
                <w:rFonts w:eastAsia="標楷體"/>
              </w:rPr>
            </w:pPr>
            <w:r w:rsidRPr="00823727">
              <w:rPr>
                <w:rFonts w:eastAsia="標楷體"/>
              </w:rPr>
              <w:t>型號</w:t>
            </w:r>
          </w:p>
        </w:tc>
        <w:tc>
          <w:tcPr>
            <w:tcW w:w="3680" w:type="dxa"/>
            <w:gridSpan w:val="4"/>
            <w:tcBorders>
              <w:top w:val="single" w:sz="6" w:space="0" w:color="auto"/>
              <w:bottom w:val="single" w:sz="6" w:space="0" w:color="auto"/>
            </w:tcBorders>
            <w:vAlign w:val="center"/>
          </w:tcPr>
          <w:p w:rsidR="00742BC1" w:rsidRPr="00823727" w:rsidRDefault="0015242E" w:rsidP="00AA4683">
            <w:pPr>
              <w:jc w:val="both"/>
              <w:rPr>
                <w:rFonts w:eastAsia="標楷體"/>
                <w:sz w:val="28"/>
              </w:rPr>
            </w:pPr>
            <w:r>
              <w:t>STA PT 1750C</w:t>
            </w:r>
          </w:p>
        </w:tc>
        <w:tc>
          <w:tcPr>
            <w:tcW w:w="2557" w:type="dxa"/>
            <w:gridSpan w:val="4"/>
            <w:tcBorders>
              <w:top w:val="single" w:sz="6" w:space="0" w:color="auto"/>
              <w:bottom w:val="single" w:sz="6" w:space="0" w:color="auto"/>
              <w:right w:val="single" w:sz="4" w:space="0" w:color="auto"/>
            </w:tcBorders>
            <w:vAlign w:val="center"/>
          </w:tcPr>
          <w:p w:rsidR="00742BC1" w:rsidRPr="00823727" w:rsidRDefault="00742BC1" w:rsidP="00AA4683">
            <w:pPr>
              <w:jc w:val="center"/>
              <w:rPr>
                <w:rFonts w:eastAsia="標楷體"/>
              </w:rPr>
            </w:pPr>
            <w:r w:rsidRPr="00823727">
              <w:rPr>
                <w:rFonts w:eastAsia="標楷體"/>
              </w:rPr>
              <w:t>放置地點</w:t>
            </w:r>
          </w:p>
        </w:tc>
        <w:tc>
          <w:tcPr>
            <w:tcW w:w="2298" w:type="dxa"/>
            <w:gridSpan w:val="2"/>
            <w:tcBorders>
              <w:top w:val="single" w:sz="6" w:space="0" w:color="auto"/>
              <w:left w:val="single" w:sz="4" w:space="0" w:color="auto"/>
              <w:bottom w:val="single" w:sz="6" w:space="0" w:color="auto"/>
              <w:right w:val="single" w:sz="12" w:space="0" w:color="auto"/>
            </w:tcBorders>
            <w:vAlign w:val="center"/>
          </w:tcPr>
          <w:p w:rsidR="00742BC1" w:rsidRPr="00823727" w:rsidRDefault="007465B7" w:rsidP="00C60971">
            <w:pPr>
              <w:jc w:val="both"/>
              <w:rPr>
                <w:rFonts w:eastAsia="標楷體"/>
              </w:rPr>
            </w:pPr>
            <w:r>
              <w:rPr>
                <w:rFonts w:eastAsia="標楷體" w:hint="eastAsia"/>
              </w:rPr>
              <w:t>清華實驗室</w:t>
            </w:r>
            <w:r>
              <w:rPr>
                <w:rFonts w:eastAsia="標楷體" w:hint="eastAsia"/>
              </w:rPr>
              <w:t>324</w:t>
            </w:r>
            <w:r w:rsidR="006846F9">
              <w:rPr>
                <w:rFonts w:eastAsia="標楷體" w:hint="eastAsia"/>
              </w:rPr>
              <w:t>室</w:t>
            </w:r>
          </w:p>
        </w:tc>
      </w:tr>
      <w:tr w:rsidR="003276F2" w:rsidRPr="00823727" w:rsidTr="00176E36">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1947"/>
        </w:trPr>
        <w:tc>
          <w:tcPr>
            <w:tcW w:w="1162" w:type="dxa"/>
            <w:tcBorders>
              <w:top w:val="single" w:sz="6" w:space="0" w:color="auto"/>
              <w:left w:val="single" w:sz="12" w:space="0" w:color="auto"/>
              <w:bottom w:val="single" w:sz="6" w:space="0" w:color="auto"/>
            </w:tcBorders>
            <w:vAlign w:val="center"/>
          </w:tcPr>
          <w:p w:rsidR="003276F2" w:rsidRPr="00823727" w:rsidRDefault="0089001B" w:rsidP="00AA4683">
            <w:pPr>
              <w:jc w:val="center"/>
              <w:rPr>
                <w:rFonts w:eastAsia="標楷體"/>
              </w:rPr>
            </w:pPr>
            <w:r w:rsidRPr="00823727">
              <w:rPr>
                <w:rFonts w:eastAsia="標楷體"/>
              </w:rPr>
              <w:t>重要規格</w:t>
            </w:r>
          </w:p>
        </w:tc>
        <w:tc>
          <w:tcPr>
            <w:tcW w:w="8535" w:type="dxa"/>
            <w:gridSpan w:val="10"/>
            <w:tcBorders>
              <w:top w:val="single" w:sz="6" w:space="0" w:color="auto"/>
              <w:bottom w:val="single" w:sz="6" w:space="0" w:color="auto"/>
              <w:right w:val="single" w:sz="12" w:space="0" w:color="auto"/>
            </w:tcBorders>
            <w:vAlign w:val="center"/>
          </w:tcPr>
          <w:p w:rsidR="00AD60D7" w:rsidRDefault="00911686" w:rsidP="0078303D">
            <w:pPr>
              <w:jc w:val="both"/>
              <w:rPr>
                <w:rFonts w:eastAsia="標楷體"/>
              </w:rPr>
            </w:pPr>
            <w:r>
              <w:rPr>
                <w:rFonts w:eastAsia="標楷體" w:hint="eastAsia"/>
              </w:rPr>
              <w:t>溫度範圍：</w:t>
            </w:r>
            <w:r>
              <w:rPr>
                <w:rFonts w:eastAsia="標楷體" w:hint="eastAsia"/>
              </w:rPr>
              <w:t>25~1600</w:t>
            </w:r>
            <w:r>
              <w:rPr>
                <w:rFonts w:eastAsia="標楷體" w:hint="eastAsia"/>
              </w:rPr>
              <w:t>℃</w:t>
            </w:r>
          </w:p>
          <w:p w:rsidR="00911686" w:rsidRDefault="00911686" w:rsidP="0078303D">
            <w:pPr>
              <w:jc w:val="both"/>
              <w:rPr>
                <w:rFonts w:eastAsia="標楷體"/>
              </w:rPr>
            </w:pPr>
            <w:r>
              <w:rPr>
                <w:rFonts w:eastAsia="標楷體" w:hint="eastAsia"/>
              </w:rPr>
              <w:t>升溫速率：最快</w:t>
            </w:r>
            <w:r>
              <w:rPr>
                <w:rFonts w:eastAsia="標楷體" w:hint="eastAsia"/>
              </w:rPr>
              <w:t>50</w:t>
            </w:r>
            <w:r>
              <w:rPr>
                <w:rFonts w:eastAsia="標楷體" w:hint="eastAsia"/>
              </w:rPr>
              <w:t>℃</w:t>
            </w:r>
            <w:r>
              <w:rPr>
                <w:rFonts w:eastAsia="標楷體" w:hint="eastAsia"/>
              </w:rPr>
              <w:t>/</w:t>
            </w:r>
            <w:r>
              <w:rPr>
                <w:rFonts w:eastAsia="標楷體"/>
              </w:rPr>
              <w:t>min</w:t>
            </w:r>
          </w:p>
          <w:p w:rsidR="00D250B7" w:rsidRDefault="00D250B7" w:rsidP="0078303D">
            <w:pPr>
              <w:jc w:val="both"/>
              <w:rPr>
                <w:rFonts w:eastAsia="標楷體"/>
              </w:rPr>
            </w:pPr>
            <w:r>
              <w:rPr>
                <w:rFonts w:eastAsia="標楷體" w:hint="eastAsia"/>
              </w:rPr>
              <w:t>無法線性降溫</w:t>
            </w:r>
          </w:p>
          <w:p w:rsidR="00A0629C" w:rsidRDefault="00172308" w:rsidP="0078303D">
            <w:pPr>
              <w:jc w:val="both"/>
              <w:rPr>
                <w:rFonts w:eastAsia="標楷體"/>
              </w:rPr>
            </w:pPr>
            <w:r>
              <w:rPr>
                <w:rFonts w:eastAsia="標楷體" w:hint="eastAsia"/>
              </w:rPr>
              <w:t>6</w:t>
            </w:r>
            <w:r w:rsidR="00724165">
              <w:rPr>
                <w:rFonts w:eastAsia="標楷體"/>
              </w:rPr>
              <w:t>00</w:t>
            </w:r>
            <w:r w:rsidR="00A0629C">
              <w:rPr>
                <w:rFonts w:eastAsia="標楷體" w:hint="eastAsia"/>
              </w:rPr>
              <w:t xml:space="preserve"> </w:t>
            </w:r>
            <w:r w:rsidR="00A0629C">
              <w:rPr>
                <w:rFonts w:eastAsia="標楷體" w:hint="eastAsia"/>
              </w:rPr>
              <w:t>℃以上不</w:t>
            </w:r>
            <w:proofErr w:type="gramStart"/>
            <w:r w:rsidR="00A0629C">
              <w:rPr>
                <w:rFonts w:eastAsia="標楷體" w:hint="eastAsia"/>
              </w:rPr>
              <w:t>持溫</w:t>
            </w:r>
            <w:r w:rsidR="00176E36">
              <w:rPr>
                <w:rFonts w:eastAsia="標楷體" w:hint="eastAsia"/>
              </w:rPr>
              <w:t>（</w:t>
            </w:r>
            <w:r w:rsidR="00897498">
              <w:rPr>
                <w:rFonts w:eastAsia="標楷體" w:hint="eastAsia"/>
              </w:rPr>
              <w:t>持溫</w:t>
            </w:r>
            <w:r w:rsidR="00176E36">
              <w:rPr>
                <w:rFonts w:eastAsia="標楷體" w:hint="eastAsia"/>
              </w:rPr>
              <w:t>需</w:t>
            </w:r>
            <w:proofErr w:type="gramEnd"/>
            <w:r w:rsidR="00176E36">
              <w:rPr>
                <w:rFonts w:eastAsia="標楷體" w:hint="eastAsia"/>
              </w:rPr>
              <w:t>在保護氣氛下）</w:t>
            </w:r>
          </w:p>
          <w:p w:rsidR="00176E36" w:rsidRPr="00176E36" w:rsidRDefault="00172308" w:rsidP="0078303D">
            <w:pPr>
              <w:jc w:val="both"/>
              <w:rPr>
                <w:rFonts w:eastAsia="標楷體"/>
              </w:rPr>
            </w:pPr>
            <w:proofErr w:type="gramStart"/>
            <w:r>
              <w:rPr>
                <w:rFonts w:eastAsia="標楷體" w:hint="eastAsia"/>
              </w:rPr>
              <w:t>持溫</w:t>
            </w:r>
            <w:r w:rsidR="008F2EC9">
              <w:rPr>
                <w:rFonts w:eastAsia="標楷體" w:hint="eastAsia"/>
              </w:rPr>
              <w:t>時間</w:t>
            </w:r>
            <w:proofErr w:type="gramEnd"/>
            <w:r>
              <w:rPr>
                <w:rFonts w:eastAsia="標楷體" w:hint="eastAsia"/>
              </w:rPr>
              <w:t>最多</w:t>
            </w:r>
            <w:r>
              <w:rPr>
                <w:rFonts w:eastAsia="標楷體" w:hint="eastAsia"/>
              </w:rPr>
              <w:t>10</w:t>
            </w:r>
            <w:r>
              <w:rPr>
                <w:rFonts w:eastAsia="標楷體" w:hint="eastAsia"/>
              </w:rPr>
              <w:t>小時</w:t>
            </w:r>
          </w:p>
          <w:p w:rsidR="0089001B" w:rsidRPr="00911686" w:rsidRDefault="0089001B" w:rsidP="0078303D">
            <w:pPr>
              <w:jc w:val="both"/>
              <w:rPr>
                <w:rFonts w:eastAsia="標楷體"/>
              </w:rPr>
            </w:pPr>
            <w:r>
              <w:rPr>
                <w:rFonts w:eastAsia="標楷體" w:hint="eastAsia"/>
                <w:color w:val="000000"/>
              </w:rPr>
              <w:t>坩堝大小：</w:t>
            </w:r>
            <w:proofErr w:type="gramStart"/>
            <w:r>
              <w:rPr>
                <w:rFonts w:eastAsia="標楷體" w:hint="eastAsia"/>
                <w:color w:val="000000"/>
              </w:rPr>
              <w:t>內徑</w:t>
            </w:r>
            <w:r w:rsidR="00252EAE">
              <w:rPr>
                <w:rFonts w:eastAsia="標楷體" w:hint="eastAsia"/>
                <w:color w:val="000000"/>
              </w:rPr>
              <w:t>約</w:t>
            </w:r>
            <w:proofErr w:type="gramEnd"/>
            <w:r w:rsidR="00A61D1E">
              <w:rPr>
                <w:rFonts w:eastAsia="標楷體" w:hint="eastAsia"/>
                <w:color w:val="000000"/>
              </w:rPr>
              <w:t>5.5</w:t>
            </w:r>
            <w:r w:rsidR="00A0629C">
              <w:rPr>
                <w:rFonts w:eastAsia="標楷體" w:hint="eastAsia"/>
                <w:color w:val="000000"/>
              </w:rPr>
              <w:t xml:space="preserve"> </w:t>
            </w:r>
            <w:r w:rsidR="00A0629C">
              <w:rPr>
                <w:rFonts w:eastAsia="標楷體"/>
                <w:color w:val="000000"/>
              </w:rPr>
              <w:t>mm</w:t>
            </w:r>
            <w:r>
              <w:rPr>
                <w:rFonts w:eastAsia="標楷體" w:hint="eastAsia"/>
                <w:color w:val="000000"/>
              </w:rPr>
              <w:t>，高</w:t>
            </w:r>
            <w:r w:rsidR="00252EAE">
              <w:rPr>
                <w:rFonts w:eastAsia="標楷體" w:hint="eastAsia"/>
                <w:color w:val="000000"/>
              </w:rPr>
              <w:t>約</w:t>
            </w:r>
            <w:r w:rsidR="00A61D1E">
              <w:rPr>
                <w:rFonts w:eastAsia="標楷體" w:hint="eastAsia"/>
                <w:color w:val="000000"/>
              </w:rPr>
              <w:t>3.5</w:t>
            </w:r>
            <w:r w:rsidR="00A0629C">
              <w:rPr>
                <w:rFonts w:eastAsia="標楷體"/>
                <w:color w:val="000000"/>
              </w:rPr>
              <w:t xml:space="preserve"> mm</w:t>
            </w:r>
          </w:p>
        </w:tc>
      </w:tr>
      <w:tr w:rsidR="003276F2" w:rsidRPr="00823727" w:rsidTr="00BD608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567"/>
        </w:trPr>
        <w:tc>
          <w:tcPr>
            <w:tcW w:w="116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rPr>
            </w:pPr>
            <w:r w:rsidRPr="00823727">
              <w:rPr>
                <w:rFonts w:eastAsia="標楷體"/>
                <w:bCs/>
              </w:rPr>
              <w:t>服務項目</w:t>
            </w:r>
          </w:p>
        </w:tc>
        <w:tc>
          <w:tcPr>
            <w:tcW w:w="8535" w:type="dxa"/>
            <w:gridSpan w:val="10"/>
            <w:tcBorders>
              <w:top w:val="single" w:sz="6" w:space="0" w:color="auto"/>
              <w:bottom w:val="single" w:sz="6" w:space="0" w:color="auto"/>
              <w:right w:val="single" w:sz="12" w:space="0" w:color="auto"/>
            </w:tcBorders>
            <w:vAlign w:val="center"/>
          </w:tcPr>
          <w:p w:rsidR="008C058E" w:rsidRPr="008C058E" w:rsidRDefault="00D250B7" w:rsidP="007465B7">
            <w:pPr>
              <w:jc w:val="both"/>
              <w:rPr>
                <w:rFonts w:eastAsia="標楷體"/>
              </w:rPr>
            </w:pPr>
            <w:r>
              <w:rPr>
                <w:rFonts w:eastAsia="標楷體" w:hint="eastAsia"/>
              </w:rPr>
              <w:t>測試材料熔點、玻璃轉化溫度、</w:t>
            </w:r>
            <w:r w:rsidR="00CB14A2">
              <w:rPr>
                <w:rFonts w:eastAsia="標楷體" w:hint="eastAsia"/>
              </w:rPr>
              <w:t>熱穩定性</w:t>
            </w:r>
            <w:r>
              <w:rPr>
                <w:rFonts w:eastAsia="標楷體" w:hint="eastAsia"/>
              </w:rPr>
              <w:t>、</w:t>
            </w:r>
            <w:r w:rsidR="00CB14A2">
              <w:rPr>
                <w:rFonts w:eastAsia="標楷體" w:hint="eastAsia"/>
              </w:rPr>
              <w:t>熱裂解溫度</w:t>
            </w:r>
          </w:p>
        </w:tc>
      </w:tr>
      <w:tr w:rsidR="003276F2" w:rsidRPr="00823727" w:rsidTr="00BD608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815"/>
        </w:trPr>
        <w:tc>
          <w:tcPr>
            <w:tcW w:w="116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rPr>
            </w:pPr>
            <w:r w:rsidRPr="00823727">
              <w:rPr>
                <w:rFonts w:eastAsia="標楷體"/>
              </w:rPr>
              <w:t>試片規格</w:t>
            </w:r>
          </w:p>
        </w:tc>
        <w:tc>
          <w:tcPr>
            <w:tcW w:w="8535" w:type="dxa"/>
            <w:gridSpan w:val="10"/>
            <w:tcBorders>
              <w:top w:val="single" w:sz="6" w:space="0" w:color="auto"/>
              <w:bottom w:val="single" w:sz="6" w:space="0" w:color="auto"/>
              <w:right w:val="single" w:sz="12" w:space="0" w:color="auto"/>
            </w:tcBorders>
            <w:vAlign w:val="center"/>
          </w:tcPr>
          <w:p w:rsidR="003276F2" w:rsidRDefault="00911686" w:rsidP="008317A5">
            <w:pPr>
              <w:jc w:val="both"/>
              <w:rPr>
                <w:rFonts w:eastAsia="標楷體"/>
              </w:rPr>
            </w:pPr>
            <w:r>
              <w:rPr>
                <w:rFonts w:eastAsia="標楷體" w:hint="eastAsia"/>
              </w:rPr>
              <w:t>金屬</w:t>
            </w:r>
            <w:r w:rsidR="00D250B7">
              <w:rPr>
                <w:rFonts w:eastAsia="標楷體" w:hint="eastAsia"/>
              </w:rPr>
              <w:t>：</w:t>
            </w:r>
            <w:r w:rsidR="00D250B7">
              <w:rPr>
                <w:rFonts w:eastAsia="標楷體" w:hint="eastAsia"/>
              </w:rPr>
              <w:t>20~30</w:t>
            </w:r>
            <w:r w:rsidR="00D250B7">
              <w:rPr>
                <w:rFonts w:eastAsia="標楷體"/>
              </w:rPr>
              <w:t xml:space="preserve"> mg</w:t>
            </w:r>
            <w:r w:rsidR="00D250B7">
              <w:rPr>
                <w:rFonts w:eastAsia="標楷體" w:hint="eastAsia"/>
              </w:rPr>
              <w:t>為佳，塊狀、粉末皆可</w:t>
            </w:r>
          </w:p>
          <w:p w:rsidR="00D250B7" w:rsidRPr="00823727" w:rsidRDefault="00D250B7" w:rsidP="008317A5">
            <w:pPr>
              <w:jc w:val="both"/>
              <w:rPr>
                <w:rFonts w:eastAsia="標楷體"/>
              </w:rPr>
            </w:pPr>
            <w:r>
              <w:rPr>
                <w:rFonts w:eastAsia="標楷體" w:hint="eastAsia"/>
              </w:rPr>
              <w:t>其餘材料請聯絡管理人員洽詢</w:t>
            </w:r>
            <w:r w:rsidR="0089001B">
              <w:rPr>
                <w:rFonts w:eastAsia="標楷體" w:hint="eastAsia"/>
              </w:rPr>
              <w:t>，以不超出坩堝為原則</w:t>
            </w:r>
          </w:p>
        </w:tc>
      </w:tr>
      <w:tr w:rsidR="00BA65ED" w:rsidRPr="00823727" w:rsidTr="00532772">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19"/>
        </w:trPr>
        <w:tc>
          <w:tcPr>
            <w:tcW w:w="1162" w:type="dxa"/>
            <w:vMerge w:val="restart"/>
            <w:tcBorders>
              <w:top w:val="single" w:sz="6" w:space="0" w:color="auto"/>
              <w:left w:val="single" w:sz="12" w:space="0" w:color="auto"/>
            </w:tcBorders>
            <w:vAlign w:val="center"/>
          </w:tcPr>
          <w:p w:rsidR="00BA65ED" w:rsidRPr="00823727" w:rsidRDefault="00BA65ED" w:rsidP="00AA4683">
            <w:pPr>
              <w:jc w:val="center"/>
              <w:rPr>
                <w:rFonts w:eastAsia="標楷體"/>
              </w:rPr>
            </w:pPr>
            <w:r>
              <w:rPr>
                <w:rFonts w:eastAsia="標楷體" w:hint="eastAsia"/>
              </w:rPr>
              <w:t>收費方式</w:t>
            </w:r>
          </w:p>
        </w:tc>
        <w:tc>
          <w:tcPr>
            <w:tcW w:w="1517" w:type="dxa"/>
            <w:tcBorders>
              <w:top w:val="single" w:sz="6" w:space="0" w:color="auto"/>
              <w:bottom w:val="single" w:sz="6" w:space="0" w:color="auto"/>
              <w:right w:val="single" w:sz="12" w:space="0" w:color="auto"/>
            </w:tcBorders>
            <w:vAlign w:val="center"/>
          </w:tcPr>
          <w:p w:rsidR="00BA65ED" w:rsidRDefault="00BA65ED" w:rsidP="00E742EE">
            <w:pPr>
              <w:jc w:val="center"/>
              <w:rPr>
                <w:rFonts w:eastAsia="標楷體"/>
              </w:rPr>
            </w:pPr>
            <w:r>
              <w:rPr>
                <w:rFonts w:eastAsia="標楷體" w:hint="eastAsia"/>
              </w:rPr>
              <w:t>項目</w:t>
            </w:r>
          </w:p>
        </w:tc>
        <w:tc>
          <w:tcPr>
            <w:tcW w:w="3543" w:type="dxa"/>
            <w:gridSpan w:val="5"/>
            <w:tcBorders>
              <w:top w:val="single" w:sz="6" w:space="0" w:color="auto"/>
              <w:bottom w:val="single" w:sz="6" w:space="0" w:color="auto"/>
              <w:right w:val="single" w:sz="12" w:space="0" w:color="auto"/>
            </w:tcBorders>
            <w:vAlign w:val="center"/>
          </w:tcPr>
          <w:p w:rsidR="00BA65ED" w:rsidRDefault="00BA65ED" w:rsidP="00E742EE">
            <w:pPr>
              <w:jc w:val="center"/>
              <w:rPr>
                <w:rFonts w:eastAsia="標楷體"/>
              </w:rPr>
            </w:pPr>
            <w:r>
              <w:rPr>
                <w:rFonts w:eastAsia="標楷體" w:hint="eastAsia"/>
              </w:rPr>
              <w:t>學</w:t>
            </w:r>
            <w:proofErr w:type="gramStart"/>
            <w:r>
              <w:rPr>
                <w:rFonts w:eastAsia="標楷體" w:hint="eastAsia"/>
              </w:rPr>
              <w:t>研</w:t>
            </w:r>
            <w:proofErr w:type="gramEnd"/>
            <w:r>
              <w:rPr>
                <w:rFonts w:eastAsia="標楷體" w:hint="eastAsia"/>
              </w:rPr>
              <w:t>單位</w:t>
            </w:r>
          </w:p>
        </w:tc>
        <w:tc>
          <w:tcPr>
            <w:tcW w:w="3475" w:type="dxa"/>
            <w:gridSpan w:val="4"/>
            <w:tcBorders>
              <w:top w:val="single" w:sz="6" w:space="0" w:color="auto"/>
              <w:bottom w:val="single" w:sz="6" w:space="0" w:color="auto"/>
              <w:right w:val="single" w:sz="12" w:space="0" w:color="auto"/>
            </w:tcBorders>
            <w:vAlign w:val="center"/>
          </w:tcPr>
          <w:p w:rsidR="00BA65ED" w:rsidRDefault="00BA65ED" w:rsidP="00E742EE">
            <w:pPr>
              <w:jc w:val="center"/>
              <w:rPr>
                <w:rFonts w:eastAsia="標楷體"/>
              </w:rPr>
            </w:pPr>
            <w:r>
              <w:rPr>
                <w:rFonts w:eastAsia="標楷體" w:hint="eastAsia"/>
              </w:rPr>
              <w:t>業界</w:t>
            </w:r>
          </w:p>
        </w:tc>
      </w:tr>
      <w:tr w:rsidR="00BA65ED" w:rsidRPr="00823727" w:rsidTr="003C479D">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486"/>
        </w:trPr>
        <w:tc>
          <w:tcPr>
            <w:tcW w:w="1162" w:type="dxa"/>
            <w:vMerge/>
            <w:tcBorders>
              <w:left w:val="single" w:sz="12" w:space="0" w:color="auto"/>
            </w:tcBorders>
            <w:vAlign w:val="center"/>
          </w:tcPr>
          <w:p w:rsidR="00BA65ED" w:rsidRPr="00823727" w:rsidRDefault="00BA65ED" w:rsidP="00AA4683">
            <w:pPr>
              <w:jc w:val="center"/>
              <w:rPr>
                <w:rFonts w:eastAsia="標楷體"/>
              </w:rPr>
            </w:pPr>
          </w:p>
        </w:tc>
        <w:tc>
          <w:tcPr>
            <w:tcW w:w="1517" w:type="dxa"/>
            <w:tcBorders>
              <w:top w:val="single" w:sz="6" w:space="0" w:color="auto"/>
              <w:bottom w:val="single" w:sz="6" w:space="0" w:color="auto"/>
              <w:right w:val="single" w:sz="12" w:space="0" w:color="auto"/>
            </w:tcBorders>
            <w:vAlign w:val="center"/>
          </w:tcPr>
          <w:p w:rsidR="00BA65ED" w:rsidRDefault="00BA65ED" w:rsidP="00E742EE">
            <w:pPr>
              <w:jc w:val="center"/>
              <w:rPr>
                <w:rFonts w:eastAsia="標楷體"/>
              </w:rPr>
            </w:pPr>
            <w:r>
              <w:rPr>
                <w:rFonts w:eastAsia="標楷體" w:hint="eastAsia"/>
              </w:rPr>
              <w:t>開機費</w:t>
            </w:r>
          </w:p>
        </w:tc>
        <w:tc>
          <w:tcPr>
            <w:tcW w:w="3543" w:type="dxa"/>
            <w:gridSpan w:val="5"/>
            <w:tcBorders>
              <w:top w:val="single" w:sz="6" w:space="0" w:color="auto"/>
              <w:bottom w:val="single" w:sz="6" w:space="0" w:color="auto"/>
              <w:right w:val="single" w:sz="12" w:space="0" w:color="auto"/>
            </w:tcBorders>
            <w:vAlign w:val="center"/>
          </w:tcPr>
          <w:p w:rsidR="00BA65ED" w:rsidRDefault="003C479D" w:rsidP="006E38FB">
            <w:pPr>
              <w:jc w:val="center"/>
              <w:rPr>
                <w:rFonts w:eastAsia="標楷體"/>
              </w:rPr>
            </w:pPr>
            <w:r>
              <w:rPr>
                <w:rFonts w:eastAsia="標楷體" w:hint="eastAsia"/>
                <w:color w:val="000000"/>
                <w:sz w:val="22"/>
                <w:szCs w:val="22"/>
              </w:rPr>
              <w:t>75</w:t>
            </w:r>
            <w:r w:rsidRPr="00045713">
              <w:rPr>
                <w:rFonts w:eastAsia="標楷體" w:hint="eastAsia"/>
                <w:color w:val="000000"/>
                <w:sz w:val="22"/>
                <w:szCs w:val="22"/>
              </w:rPr>
              <w:t>0</w:t>
            </w:r>
            <w:r w:rsidRPr="00045713">
              <w:rPr>
                <w:rFonts w:eastAsia="標楷體" w:hint="eastAsia"/>
                <w:color w:val="000000"/>
                <w:sz w:val="22"/>
                <w:szCs w:val="22"/>
              </w:rPr>
              <w:t>元</w:t>
            </w:r>
            <w:r w:rsidRPr="00045713">
              <w:rPr>
                <w:rFonts w:eastAsia="標楷體" w:hint="eastAsia"/>
                <w:color w:val="000000"/>
                <w:sz w:val="22"/>
                <w:szCs w:val="22"/>
              </w:rPr>
              <w:t>/</w:t>
            </w:r>
            <w:proofErr w:type="gramStart"/>
            <w:r w:rsidRPr="00045713">
              <w:rPr>
                <w:rFonts w:eastAsia="標楷體" w:hint="eastAsia"/>
                <w:color w:val="000000"/>
                <w:sz w:val="22"/>
                <w:szCs w:val="22"/>
              </w:rPr>
              <w:t>個</w:t>
            </w:r>
            <w:proofErr w:type="gramEnd"/>
          </w:p>
        </w:tc>
        <w:tc>
          <w:tcPr>
            <w:tcW w:w="3475" w:type="dxa"/>
            <w:gridSpan w:val="4"/>
            <w:tcBorders>
              <w:top w:val="single" w:sz="6" w:space="0" w:color="auto"/>
              <w:bottom w:val="single" w:sz="6" w:space="0" w:color="auto"/>
              <w:right w:val="single" w:sz="12" w:space="0" w:color="auto"/>
            </w:tcBorders>
            <w:vAlign w:val="center"/>
          </w:tcPr>
          <w:p w:rsidR="00BA65ED" w:rsidRDefault="00BA65ED" w:rsidP="00E742EE">
            <w:pPr>
              <w:jc w:val="center"/>
              <w:rPr>
                <w:rFonts w:eastAsia="標楷體"/>
              </w:rPr>
            </w:pPr>
            <w:r>
              <w:rPr>
                <w:rFonts w:eastAsia="標楷體" w:hint="eastAsia"/>
              </w:rPr>
              <w:t>1</w:t>
            </w:r>
            <w:r>
              <w:rPr>
                <w:rFonts w:eastAsia="標楷體"/>
              </w:rPr>
              <w:t>,</w:t>
            </w:r>
            <w:r>
              <w:rPr>
                <w:rFonts w:eastAsia="標楷體" w:hint="eastAsia"/>
              </w:rPr>
              <w:t>000</w:t>
            </w:r>
            <w:r>
              <w:rPr>
                <w:rFonts w:eastAsia="標楷體" w:hint="eastAsia"/>
              </w:rPr>
              <w:t>元</w:t>
            </w:r>
            <w:r>
              <w:rPr>
                <w:rFonts w:eastAsia="標楷體" w:hint="eastAsia"/>
              </w:rPr>
              <w:t>/</w:t>
            </w:r>
            <w:proofErr w:type="gramStart"/>
            <w:r>
              <w:rPr>
                <w:rFonts w:eastAsia="標楷體" w:hint="eastAsia"/>
              </w:rPr>
              <w:t>個</w:t>
            </w:r>
            <w:proofErr w:type="gramEnd"/>
          </w:p>
        </w:tc>
      </w:tr>
      <w:tr w:rsidR="00BA65ED" w:rsidRPr="00823727" w:rsidTr="00532772">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2392"/>
        </w:trPr>
        <w:tc>
          <w:tcPr>
            <w:tcW w:w="1162" w:type="dxa"/>
            <w:vMerge/>
            <w:tcBorders>
              <w:left w:val="single" w:sz="12" w:space="0" w:color="auto"/>
            </w:tcBorders>
            <w:vAlign w:val="center"/>
          </w:tcPr>
          <w:p w:rsidR="00BA65ED" w:rsidRPr="00823727" w:rsidRDefault="00BA65ED" w:rsidP="00AA4683">
            <w:pPr>
              <w:jc w:val="center"/>
              <w:rPr>
                <w:rFonts w:eastAsia="標楷體"/>
              </w:rPr>
            </w:pPr>
          </w:p>
        </w:tc>
        <w:tc>
          <w:tcPr>
            <w:tcW w:w="1517" w:type="dxa"/>
            <w:tcBorders>
              <w:top w:val="single" w:sz="6" w:space="0" w:color="auto"/>
              <w:bottom w:val="single" w:sz="6" w:space="0" w:color="auto"/>
              <w:right w:val="single" w:sz="12" w:space="0" w:color="auto"/>
            </w:tcBorders>
            <w:vAlign w:val="center"/>
          </w:tcPr>
          <w:p w:rsidR="00BA65ED" w:rsidRDefault="00B51421" w:rsidP="008317A5">
            <w:pPr>
              <w:jc w:val="both"/>
              <w:rPr>
                <w:rFonts w:eastAsia="標楷體"/>
              </w:rPr>
            </w:pPr>
            <w:r>
              <w:rPr>
                <w:rFonts w:eastAsia="標楷體" w:hint="eastAsia"/>
              </w:rPr>
              <w:t xml:space="preserve"> </w:t>
            </w:r>
            <w:r w:rsidR="00BA65ED">
              <w:rPr>
                <w:rFonts w:eastAsia="標楷體" w:hint="eastAsia"/>
              </w:rPr>
              <w:t>儀器使用費</w:t>
            </w:r>
          </w:p>
        </w:tc>
        <w:tc>
          <w:tcPr>
            <w:tcW w:w="3543" w:type="dxa"/>
            <w:gridSpan w:val="5"/>
            <w:tcBorders>
              <w:top w:val="single" w:sz="6" w:space="0" w:color="auto"/>
              <w:bottom w:val="single" w:sz="6" w:space="0" w:color="auto"/>
              <w:right w:val="single" w:sz="12" w:space="0" w:color="auto"/>
            </w:tcBorders>
            <w:vAlign w:val="center"/>
          </w:tcPr>
          <w:p w:rsidR="003C479D" w:rsidRPr="00532772" w:rsidRDefault="006E38FB" w:rsidP="00A733C5">
            <w:pPr>
              <w:pStyle w:val="affb"/>
              <w:numPr>
                <w:ilvl w:val="0"/>
                <w:numId w:val="34"/>
              </w:numPr>
              <w:jc w:val="both"/>
              <w:rPr>
                <w:rFonts w:ascii="標楷體" w:eastAsia="標楷體" w:hAnsi="標楷體"/>
                <w:color w:val="000000"/>
                <w:sz w:val="22"/>
                <w:szCs w:val="22"/>
              </w:rPr>
            </w:pPr>
            <w:r w:rsidRPr="00532772">
              <w:rPr>
                <w:rFonts w:ascii="標楷體" w:eastAsia="標楷體" w:hAnsi="標楷體" w:hint="eastAsia"/>
                <w:color w:val="000000"/>
                <w:sz w:val="22"/>
                <w:szCs w:val="22"/>
              </w:rPr>
              <w:t>750</w:t>
            </w:r>
            <w:r w:rsidR="003C479D" w:rsidRPr="00532772">
              <w:rPr>
                <w:rFonts w:ascii="標楷體" w:eastAsia="標楷體" w:hAnsi="標楷體" w:hint="eastAsia"/>
                <w:color w:val="000000"/>
                <w:sz w:val="22"/>
                <w:szCs w:val="22"/>
              </w:rPr>
              <w:t>元/</w:t>
            </w:r>
            <w:proofErr w:type="gramStart"/>
            <w:r w:rsidR="003C479D" w:rsidRPr="00532772">
              <w:rPr>
                <w:rFonts w:ascii="標楷體" w:eastAsia="標楷體" w:hAnsi="標楷體" w:hint="eastAsia"/>
                <w:color w:val="000000"/>
                <w:sz w:val="22"/>
                <w:szCs w:val="22"/>
              </w:rPr>
              <w:t>個</w:t>
            </w:r>
            <w:proofErr w:type="gramEnd"/>
          </w:p>
          <w:p w:rsidR="003C479D" w:rsidRPr="00532772" w:rsidRDefault="003C479D" w:rsidP="00A733C5">
            <w:pPr>
              <w:ind w:leftChars="150" w:left="360"/>
              <w:rPr>
                <w:rFonts w:ascii="標楷體" w:eastAsia="標楷體" w:hAnsi="標楷體"/>
                <w:sz w:val="22"/>
                <w:szCs w:val="22"/>
              </w:rPr>
            </w:pPr>
            <w:r w:rsidRPr="00532772">
              <w:rPr>
                <w:rFonts w:ascii="標楷體" w:eastAsia="標楷體" w:hAnsi="標楷體" w:hint="eastAsia"/>
                <w:sz w:val="22"/>
                <w:szCs w:val="22"/>
              </w:rPr>
              <w:t>儀器</w:t>
            </w:r>
            <w:r w:rsidR="006E38FB" w:rsidRPr="00532772">
              <w:rPr>
                <w:rFonts w:ascii="標楷體" w:eastAsia="標楷體" w:hAnsi="標楷體" w:hint="eastAsia"/>
                <w:sz w:val="22"/>
                <w:szCs w:val="22"/>
              </w:rPr>
              <w:t>使用</w:t>
            </w:r>
            <w:r w:rsidRPr="00532772">
              <w:rPr>
                <w:rFonts w:ascii="標楷體" w:eastAsia="標楷體" w:hAnsi="標楷體" w:hint="eastAsia"/>
                <w:sz w:val="22"/>
                <w:szCs w:val="22"/>
              </w:rPr>
              <w:t>費</w:t>
            </w:r>
            <w:r w:rsidR="006E38FB" w:rsidRPr="00532772">
              <w:rPr>
                <w:rFonts w:ascii="標楷體" w:eastAsia="標楷體" w:hAnsi="標楷體" w:hint="eastAsia"/>
                <w:sz w:val="22"/>
                <w:szCs w:val="22"/>
              </w:rPr>
              <w:t>3.</w:t>
            </w:r>
            <w:r w:rsidRPr="00532772">
              <w:rPr>
                <w:rFonts w:ascii="標楷體" w:eastAsia="標楷體" w:hAnsi="標楷體" w:hint="eastAsia"/>
                <w:sz w:val="22"/>
                <w:szCs w:val="22"/>
              </w:rPr>
              <w:t>5元/min</w:t>
            </w:r>
            <w:r w:rsidRPr="00532772">
              <w:rPr>
                <w:rFonts w:ascii="標楷體" w:eastAsia="標楷體" w:hAnsi="標楷體" w:hint="eastAsia"/>
                <w:color w:val="000000"/>
                <w:sz w:val="22"/>
                <w:szCs w:val="22"/>
              </w:rPr>
              <w:t>（計時方式為從儀器開始升溫到儀器降回室溫結束實驗所需時間</w:t>
            </w:r>
            <w:r w:rsidR="006E38FB" w:rsidRPr="00532772">
              <w:rPr>
                <w:rFonts w:ascii="標楷體" w:eastAsia="標楷體" w:hAnsi="標楷體" w:hint="eastAsia"/>
                <w:color w:val="000000"/>
                <w:sz w:val="22"/>
                <w:szCs w:val="22"/>
              </w:rPr>
              <w:t>）</w:t>
            </w:r>
            <w:r w:rsidRPr="00532772">
              <w:rPr>
                <w:rFonts w:ascii="標楷體" w:eastAsia="標楷體" w:hAnsi="標楷體" w:hint="eastAsia"/>
                <w:color w:val="000000"/>
                <w:sz w:val="22"/>
                <w:szCs w:val="22"/>
              </w:rPr>
              <w:t>，</w:t>
            </w:r>
            <w:r w:rsidR="006E38FB" w:rsidRPr="00532772">
              <w:rPr>
                <w:rFonts w:ascii="標楷體" w:eastAsia="標楷體" w:hAnsi="標楷體" w:hint="eastAsia"/>
                <w:color w:val="000000"/>
                <w:sz w:val="22"/>
                <w:szCs w:val="22"/>
              </w:rPr>
              <w:t>若費用</w:t>
            </w:r>
            <w:r w:rsidRPr="00532772">
              <w:rPr>
                <w:rFonts w:ascii="標楷體" w:eastAsia="標楷體" w:hAnsi="標楷體" w:hint="eastAsia"/>
                <w:color w:val="000000"/>
                <w:sz w:val="22"/>
                <w:szCs w:val="22"/>
              </w:rPr>
              <w:t>不足</w:t>
            </w:r>
            <w:r w:rsidR="006E38FB" w:rsidRPr="00532772">
              <w:rPr>
                <w:rFonts w:ascii="標楷體" w:eastAsia="標楷體" w:hAnsi="標楷體" w:hint="eastAsia"/>
                <w:color w:val="000000"/>
                <w:sz w:val="22"/>
                <w:szCs w:val="22"/>
              </w:rPr>
              <w:t>750</w:t>
            </w:r>
            <w:r w:rsidRPr="00532772">
              <w:rPr>
                <w:rFonts w:ascii="標楷體" w:eastAsia="標楷體" w:hAnsi="標楷體" w:hint="eastAsia"/>
                <w:color w:val="000000"/>
                <w:sz w:val="22"/>
                <w:szCs w:val="22"/>
              </w:rPr>
              <w:t>元則以</w:t>
            </w:r>
            <w:r w:rsidR="006E38FB" w:rsidRPr="00532772">
              <w:rPr>
                <w:rFonts w:ascii="標楷體" w:eastAsia="標楷體" w:hAnsi="標楷體" w:hint="eastAsia"/>
                <w:color w:val="000000"/>
                <w:sz w:val="22"/>
                <w:szCs w:val="22"/>
              </w:rPr>
              <w:t>750</w:t>
            </w:r>
            <w:r w:rsidRPr="00532772">
              <w:rPr>
                <w:rFonts w:ascii="標楷體" w:eastAsia="標楷體" w:hAnsi="標楷體" w:hint="eastAsia"/>
                <w:color w:val="000000"/>
                <w:sz w:val="22"/>
                <w:szCs w:val="22"/>
              </w:rPr>
              <w:t>元計</w:t>
            </w:r>
            <w:r w:rsidR="006E38FB" w:rsidRPr="00532772">
              <w:rPr>
                <w:rFonts w:ascii="標楷體" w:eastAsia="標楷體" w:hAnsi="標楷體" w:hint="eastAsia"/>
                <w:color w:val="000000"/>
                <w:sz w:val="22"/>
                <w:szCs w:val="22"/>
              </w:rPr>
              <w:t>。</w:t>
            </w:r>
          </w:p>
          <w:p w:rsidR="00A733C5" w:rsidRPr="00532772" w:rsidRDefault="006E38FB" w:rsidP="00A733C5">
            <w:pPr>
              <w:pStyle w:val="affb"/>
              <w:numPr>
                <w:ilvl w:val="0"/>
                <w:numId w:val="34"/>
              </w:numPr>
              <w:jc w:val="both"/>
              <w:rPr>
                <w:rFonts w:ascii="標楷體" w:eastAsia="標楷體" w:hAnsi="標楷體"/>
                <w:color w:val="000000"/>
                <w:sz w:val="22"/>
                <w:szCs w:val="22"/>
              </w:rPr>
            </w:pPr>
            <w:r w:rsidRPr="00532772">
              <w:rPr>
                <w:rFonts w:ascii="標楷體" w:eastAsia="標楷體" w:hAnsi="標楷體" w:hint="eastAsia"/>
                <w:color w:val="000000"/>
                <w:sz w:val="22"/>
                <w:szCs w:val="22"/>
              </w:rPr>
              <w:t>實驗溫度設定至1</w:t>
            </w:r>
            <w:r w:rsidRPr="00532772">
              <w:rPr>
                <w:rFonts w:ascii="標楷體" w:eastAsia="標楷體" w:hAnsi="標楷體"/>
                <w:color w:val="000000"/>
                <w:sz w:val="22"/>
                <w:szCs w:val="22"/>
              </w:rPr>
              <w:t>,</w:t>
            </w:r>
            <w:r w:rsidRPr="00532772">
              <w:rPr>
                <w:rFonts w:ascii="標楷體" w:eastAsia="標楷體" w:hAnsi="標楷體" w:hint="eastAsia"/>
                <w:color w:val="000000"/>
                <w:sz w:val="22"/>
                <w:szCs w:val="22"/>
              </w:rPr>
              <w:t>500℃（含）以</w:t>
            </w:r>
          </w:p>
          <w:p w:rsidR="00BA65ED" w:rsidRPr="00532772" w:rsidRDefault="006E38FB" w:rsidP="00E7619D">
            <w:pPr>
              <w:pStyle w:val="affb"/>
              <w:ind w:left="360"/>
              <w:jc w:val="both"/>
              <w:rPr>
                <w:rFonts w:ascii="標楷體" w:eastAsia="標楷體" w:hAnsi="標楷體"/>
              </w:rPr>
            </w:pPr>
            <w:r w:rsidRPr="00532772">
              <w:rPr>
                <w:rFonts w:ascii="標楷體" w:eastAsia="標楷體" w:hAnsi="標楷體" w:hint="eastAsia"/>
                <w:color w:val="000000"/>
                <w:sz w:val="22"/>
                <w:szCs w:val="22"/>
              </w:rPr>
              <w:t>上者，加收350元/</w:t>
            </w:r>
            <w:proofErr w:type="gramStart"/>
            <w:r w:rsidRPr="00532772">
              <w:rPr>
                <w:rFonts w:ascii="標楷體" w:eastAsia="標楷體" w:hAnsi="標楷體" w:hint="eastAsia"/>
                <w:color w:val="000000"/>
                <w:sz w:val="22"/>
                <w:szCs w:val="22"/>
              </w:rPr>
              <w:t>個</w:t>
            </w:r>
            <w:proofErr w:type="gramEnd"/>
            <w:r w:rsidRPr="00532772">
              <w:rPr>
                <w:rFonts w:ascii="標楷體" w:eastAsia="標楷體" w:hAnsi="標楷體" w:hint="eastAsia"/>
                <w:color w:val="000000"/>
                <w:sz w:val="22"/>
                <w:szCs w:val="22"/>
              </w:rPr>
              <w:t>。</w:t>
            </w:r>
            <w:r w:rsidRPr="00532772">
              <w:rPr>
                <w:rFonts w:ascii="標楷體" w:eastAsia="標楷體" w:hAnsi="標楷體"/>
              </w:rPr>
              <w:t xml:space="preserve"> </w:t>
            </w:r>
          </w:p>
        </w:tc>
        <w:tc>
          <w:tcPr>
            <w:tcW w:w="3475" w:type="dxa"/>
            <w:gridSpan w:val="4"/>
            <w:tcBorders>
              <w:top w:val="single" w:sz="6" w:space="0" w:color="auto"/>
              <w:bottom w:val="single" w:sz="6" w:space="0" w:color="auto"/>
              <w:right w:val="single" w:sz="12" w:space="0" w:color="auto"/>
            </w:tcBorders>
            <w:vAlign w:val="center"/>
          </w:tcPr>
          <w:p w:rsidR="00A733C5" w:rsidRPr="00532772" w:rsidRDefault="00532772" w:rsidP="00A733C5">
            <w:pPr>
              <w:pStyle w:val="affb"/>
              <w:numPr>
                <w:ilvl w:val="0"/>
                <w:numId w:val="36"/>
              </w:numPr>
              <w:jc w:val="both"/>
              <w:rPr>
                <w:rFonts w:ascii="標楷體" w:eastAsia="標楷體" w:hAnsi="標楷體"/>
                <w:sz w:val="22"/>
                <w:szCs w:val="22"/>
              </w:rPr>
            </w:pPr>
            <w:r w:rsidRPr="00532772">
              <w:rPr>
                <w:rFonts w:ascii="標楷體" w:eastAsia="標楷體" w:hAnsi="標楷體" w:hint="eastAsia"/>
                <w:sz w:val="22"/>
                <w:szCs w:val="22"/>
                <w:highlight w:val="lightGray"/>
              </w:rPr>
              <w:t>1</w:t>
            </w:r>
            <w:r w:rsidR="00A733C5" w:rsidRPr="00532772">
              <w:rPr>
                <w:rFonts w:ascii="標楷體" w:eastAsia="標楷體" w:hAnsi="標楷體"/>
                <w:sz w:val="22"/>
                <w:szCs w:val="22"/>
              </w:rPr>
              <w:t>,000</w:t>
            </w:r>
            <w:r w:rsidR="005019AA">
              <w:rPr>
                <w:rFonts w:ascii="標楷體" w:eastAsia="標楷體" w:hAnsi="標楷體" w:hint="eastAsia"/>
                <w:sz w:val="22"/>
                <w:szCs w:val="22"/>
              </w:rPr>
              <w:t>元</w:t>
            </w:r>
            <w:r w:rsidR="00A733C5" w:rsidRPr="00532772">
              <w:rPr>
                <w:rFonts w:ascii="標楷體" w:eastAsia="標楷體" w:hAnsi="標楷體"/>
                <w:sz w:val="22"/>
                <w:szCs w:val="22"/>
              </w:rPr>
              <w:t>/</w:t>
            </w:r>
            <w:proofErr w:type="gramStart"/>
            <w:r w:rsidR="00A733C5" w:rsidRPr="00532772">
              <w:rPr>
                <w:rFonts w:ascii="標楷體" w:eastAsia="標楷體" w:hAnsi="標楷體" w:hint="eastAsia"/>
                <w:sz w:val="22"/>
                <w:szCs w:val="22"/>
              </w:rPr>
              <w:t>個</w:t>
            </w:r>
            <w:proofErr w:type="gramEnd"/>
          </w:p>
          <w:p w:rsidR="006E38FB" w:rsidRPr="00532772" w:rsidRDefault="006E38FB" w:rsidP="00A733C5">
            <w:pPr>
              <w:ind w:leftChars="150" w:left="360"/>
              <w:rPr>
                <w:rFonts w:ascii="標楷體" w:eastAsia="標楷體" w:hAnsi="標楷體"/>
                <w:sz w:val="22"/>
                <w:szCs w:val="22"/>
              </w:rPr>
            </w:pPr>
            <w:r w:rsidRPr="00532772">
              <w:rPr>
                <w:rFonts w:ascii="標楷體" w:eastAsia="標楷體" w:hAnsi="標楷體" w:hint="eastAsia"/>
                <w:sz w:val="22"/>
                <w:szCs w:val="22"/>
              </w:rPr>
              <w:t>儀器使用費5元/min</w:t>
            </w:r>
            <w:r w:rsidRPr="00532772">
              <w:rPr>
                <w:rFonts w:ascii="標楷體" w:eastAsia="標楷體" w:hAnsi="標楷體" w:hint="eastAsia"/>
                <w:color w:val="000000"/>
                <w:sz w:val="22"/>
                <w:szCs w:val="22"/>
              </w:rPr>
              <w:t>（計時方式為從儀器開始升溫到儀器降回室溫結束實驗所需時間），若費用不足1,000元則以1,000元計。</w:t>
            </w:r>
          </w:p>
          <w:p w:rsidR="00A733C5" w:rsidRPr="00532772" w:rsidRDefault="006E38FB" w:rsidP="00A733C5">
            <w:pPr>
              <w:pStyle w:val="affb"/>
              <w:numPr>
                <w:ilvl w:val="0"/>
                <w:numId w:val="36"/>
              </w:numPr>
              <w:jc w:val="both"/>
              <w:rPr>
                <w:rFonts w:ascii="標楷體" w:eastAsia="標楷體" w:hAnsi="標楷體"/>
                <w:color w:val="000000"/>
                <w:sz w:val="22"/>
                <w:szCs w:val="22"/>
              </w:rPr>
            </w:pPr>
            <w:r w:rsidRPr="00532772">
              <w:rPr>
                <w:rFonts w:ascii="標楷體" w:eastAsia="標楷體" w:hAnsi="標楷體" w:hint="eastAsia"/>
                <w:color w:val="000000"/>
                <w:sz w:val="22"/>
                <w:szCs w:val="22"/>
              </w:rPr>
              <w:t>實驗溫度設定至1</w:t>
            </w:r>
            <w:r w:rsidRPr="00532772">
              <w:rPr>
                <w:rFonts w:ascii="標楷體" w:eastAsia="標楷體" w:hAnsi="標楷體"/>
                <w:color w:val="000000"/>
                <w:sz w:val="22"/>
                <w:szCs w:val="22"/>
              </w:rPr>
              <w:t>,</w:t>
            </w:r>
            <w:r w:rsidRPr="00532772">
              <w:rPr>
                <w:rFonts w:ascii="標楷體" w:eastAsia="標楷體" w:hAnsi="標楷體" w:hint="eastAsia"/>
                <w:color w:val="000000"/>
                <w:sz w:val="22"/>
                <w:szCs w:val="22"/>
              </w:rPr>
              <w:t>500℃（含）以</w:t>
            </w:r>
          </w:p>
          <w:p w:rsidR="005019AA" w:rsidRDefault="006E38FB" w:rsidP="00A733C5">
            <w:pPr>
              <w:pStyle w:val="affb"/>
              <w:ind w:left="329"/>
              <w:jc w:val="both"/>
              <w:rPr>
                <w:rFonts w:ascii="標楷體" w:eastAsia="標楷體" w:hAnsi="標楷體"/>
                <w:color w:val="000000"/>
                <w:sz w:val="22"/>
                <w:szCs w:val="22"/>
              </w:rPr>
            </w:pPr>
            <w:r w:rsidRPr="00532772">
              <w:rPr>
                <w:rFonts w:ascii="標楷體" w:eastAsia="標楷體" w:hAnsi="標楷體" w:hint="eastAsia"/>
                <w:color w:val="000000"/>
                <w:sz w:val="22"/>
                <w:szCs w:val="22"/>
              </w:rPr>
              <w:t>上者，加收500元/</w:t>
            </w:r>
            <w:proofErr w:type="gramStart"/>
            <w:r w:rsidRPr="00532772">
              <w:rPr>
                <w:rFonts w:ascii="標楷體" w:eastAsia="標楷體" w:hAnsi="標楷體" w:hint="eastAsia"/>
                <w:color w:val="000000"/>
                <w:sz w:val="22"/>
                <w:szCs w:val="22"/>
              </w:rPr>
              <w:t>個</w:t>
            </w:r>
            <w:proofErr w:type="gramEnd"/>
            <w:r w:rsidRPr="00532772">
              <w:rPr>
                <w:rFonts w:ascii="標楷體" w:eastAsia="標楷體" w:hAnsi="標楷體" w:hint="eastAsia"/>
                <w:color w:val="000000"/>
                <w:sz w:val="22"/>
                <w:szCs w:val="22"/>
              </w:rPr>
              <w:t>。</w:t>
            </w:r>
          </w:p>
          <w:p w:rsidR="005019AA" w:rsidRDefault="005019AA" w:rsidP="00A733C5">
            <w:pPr>
              <w:pStyle w:val="affb"/>
              <w:ind w:left="329"/>
              <w:jc w:val="both"/>
              <w:rPr>
                <w:rFonts w:ascii="標楷體" w:eastAsia="標楷體" w:hAnsi="標楷體"/>
                <w:color w:val="000000"/>
                <w:sz w:val="22"/>
                <w:szCs w:val="22"/>
              </w:rPr>
            </w:pPr>
          </w:p>
          <w:p w:rsidR="00E7619D" w:rsidRDefault="00E7619D" w:rsidP="00A733C5">
            <w:pPr>
              <w:pStyle w:val="affb"/>
              <w:ind w:left="329"/>
              <w:jc w:val="both"/>
              <w:rPr>
                <w:rFonts w:ascii="標楷體" w:eastAsia="標楷體" w:hAnsi="標楷體"/>
                <w:color w:val="000000"/>
                <w:sz w:val="22"/>
                <w:szCs w:val="22"/>
              </w:rPr>
            </w:pPr>
          </w:p>
          <w:p w:rsidR="00E7619D" w:rsidRPr="00532772" w:rsidRDefault="00E7619D" w:rsidP="00A733C5">
            <w:pPr>
              <w:pStyle w:val="affb"/>
              <w:ind w:left="329"/>
              <w:jc w:val="both"/>
              <w:rPr>
                <w:rFonts w:ascii="標楷體" w:eastAsia="標楷體" w:hAnsi="標楷體"/>
                <w:color w:val="000000"/>
                <w:sz w:val="22"/>
                <w:szCs w:val="22"/>
              </w:rPr>
            </w:pPr>
          </w:p>
          <w:p w:rsidR="00BA65ED" w:rsidRPr="00532772" w:rsidRDefault="00BA65ED" w:rsidP="003C479D">
            <w:pPr>
              <w:ind w:hanging="2"/>
              <w:jc w:val="center"/>
              <w:rPr>
                <w:rFonts w:ascii="標楷體" w:eastAsia="標楷體" w:hAnsi="標楷體"/>
              </w:rPr>
            </w:pPr>
          </w:p>
        </w:tc>
      </w:tr>
      <w:tr w:rsidR="00BA65ED" w:rsidRPr="00823727" w:rsidTr="00A733C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993"/>
        </w:trPr>
        <w:tc>
          <w:tcPr>
            <w:tcW w:w="1162" w:type="dxa"/>
            <w:vMerge/>
            <w:tcBorders>
              <w:left w:val="single" w:sz="12" w:space="0" w:color="auto"/>
              <w:bottom w:val="single" w:sz="6" w:space="0" w:color="auto"/>
            </w:tcBorders>
            <w:vAlign w:val="center"/>
          </w:tcPr>
          <w:p w:rsidR="00BA65ED" w:rsidRPr="00823727" w:rsidRDefault="00BA65ED" w:rsidP="00AA4683">
            <w:pPr>
              <w:jc w:val="center"/>
              <w:rPr>
                <w:rFonts w:eastAsia="標楷體"/>
              </w:rPr>
            </w:pPr>
          </w:p>
        </w:tc>
        <w:tc>
          <w:tcPr>
            <w:tcW w:w="8535" w:type="dxa"/>
            <w:gridSpan w:val="10"/>
            <w:tcBorders>
              <w:top w:val="single" w:sz="6" w:space="0" w:color="auto"/>
              <w:bottom w:val="single" w:sz="6" w:space="0" w:color="auto"/>
              <w:right w:val="single" w:sz="12" w:space="0" w:color="auto"/>
            </w:tcBorders>
            <w:vAlign w:val="center"/>
          </w:tcPr>
          <w:p w:rsidR="003C479D" w:rsidRDefault="00BA65ED" w:rsidP="008317A5">
            <w:pPr>
              <w:jc w:val="both"/>
              <w:rPr>
                <w:rFonts w:eastAsia="標楷體"/>
              </w:rPr>
            </w:pPr>
            <w:r>
              <w:rPr>
                <w:rFonts w:eastAsia="標楷體" w:hint="eastAsia"/>
              </w:rPr>
              <w:t>備註</w:t>
            </w:r>
            <w:r>
              <w:rPr>
                <w:rFonts w:eastAsia="標楷體" w:hint="eastAsia"/>
              </w:rPr>
              <w:t xml:space="preserve">: </w:t>
            </w:r>
          </w:p>
          <w:p w:rsidR="00BA65ED" w:rsidRDefault="00BA65ED" w:rsidP="006E38FB">
            <w:pPr>
              <w:pStyle w:val="affb"/>
              <w:numPr>
                <w:ilvl w:val="0"/>
                <w:numId w:val="29"/>
              </w:numPr>
              <w:jc w:val="both"/>
              <w:rPr>
                <w:rFonts w:eastAsia="標楷體"/>
                <w:color w:val="000000"/>
                <w:sz w:val="22"/>
                <w:szCs w:val="22"/>
              </w:rPr>
            </w:pPr>
            <w:r w:rsidRPr="003C479D">
              <w:rPr>
                <w:rFonts w:eastAsia="標楷體" w:hint="eastAsia"/>
                <w:color w:val="000000"/>
                <w:sz w:val="22"/>
                <w:szCs w:val="22"/>
              </w:rPr>
              <w:t>請自備坩堝，坩堝租借費</w:t>
            </w:r>
            <w:r w:rsidRPr="003C479D">
              <w:rPr>
                <w:rFonts w:eastAsia="標楷體" w:hint="eastAsia"/>
                <w:color w:val="000000"/>
                <w:sz w:val="22"/>
                <w:szCs w:val="22"/>
              </w:rPr>
              <w:t>200</w:t>
            </w:r>
            <w:r w:rsidRPr="003C479D">
              <w:rPr>
                <w:rFonts w:eastAsia="標楷體" w:hint="eastAsia"/>
                <w:color w:val="000000"/>
                <w:sz w:val="22"/>
                <w:szCs w:val="22"/>
              </w:rPr>
              <w:t>元</w:t>
            </w:r>
            <w:r w:rsidRPr="003C479D">
              <w:rPr>
                <w:rFonts w:eastAsia="標楷體" w:hint="eastAsia"/>
                <w:color w:val="000000"/>
                <w:sz w:val="22"/>
                <w:szCs w:val="22"/>
              </w:rPr>
              <w:t>/</w:t>
            </w:r>
            <w:r w:rsidRPr="003C479D">
              <w:rPr>
                <w:rFonts w:eastAsia="標楷體" w:hint="eastAsia"/>
                <w:color w:val="000000"/>
                <w:sz w:val="22"/>
                <w:szCs w:val="22"/>
              </w:rPr>
              <w:t>樣品</w:t>
            </w:r>
            <w:r w:rsidR="003C479D">
              <w:rPr>
                <w:rFonts w:eastAsia="標楷體" w:hint="eastAsia"/>
                <w:color w:val="000000"/>
                <w:sz w:val="22"/>
                <w:szCs w:val="22"/>
              </w:rPr>
              <w:t>。</w:t>
            </w:r>
          </w:p>
          <w:p w:rsidR="00BA65ED" w:rsidRPr="006E38FB" w:rsidRDefault="006E38FB" w:rsidP="00E06030">
            <w:pPr>
              <w:pStyle w:val="affb"/>
              <w:numPr>
                <w:ilvl w:val="0"/>
                <w:numId w:val="29"/>
              </w:numPr>
              <w:jc w:val="both"/>
              <w:rPr>
                <w:rFonts w:eastAsia="標楷體"/>
                <w:color w:val="000000"/>
                <w:sz w:val="22"/>
                <w:szCs w:val="22"/>
              </w:rPr>
            </w:pPr>
            <w:r w:rsidRPr="006E38FB">
              <w:rPr>
                <w:rFonts w:eastAsia="標楷體" w:hint="eastAsia"/>
                <w:color w:val="000000"/>
                <w:sz w:val="22"/>
                <w:szCs w:val="22"/>
              </w:rPr>
              <w:t>不開放學</w:t>
            </w:r>
            <w:proofErr w:type="gramStart"/>
            <w:r w:rsidRPr="006E38FB">
              <w:rPr>
                <w:rFonts w:eastAsia="標楷體" w:hint="eastAsia"/>
                <w:color w:val="000000"/>
                <w:sz w:val="22"/>
                <w:szCs w:val="22"/>
              </w:rPr>
              <w:t>研</w:t>
            </w:r>
            <w:proofErr w:type="gramEnd"/>
            <w:r w:rsidRPr="006E38FB">
              <w:rPr>
                <w:rFonts w:eastAsia="標楷體" w:hint="eastAsia"/>
                <w:color w:val="000000"/>
                <w:sz w:val="22"/>
                <w:szCs w:val="22"/>
              </w:rPr>
              <w:t>單位及業界自行操作。</w:t>
            </w:r>
          </w:p>
          <w:p w:rsidR="00BA65ED" w:rsidRDefault="00BA65ED" w:rsidP="008317A5">
            <w:pPr>
              <w:jc w:val="both"/>
              <w:rPr>
                <w:rFonts w:eastAsia="標楷體"/>
                <w:color w:val="000000"/>
                <w:sz w:val="22"/>
                <w:szCs w:val="22"/>
              </w:rPr>
            </w:pPr>
          </w:p>
          <w:p w:rsidR="00BA65ED" w:rsidRDefault="00BA65ED" w:rsidP="008317A5">
            <w:pPr>
              <w:jc w:val="both"/>
              <w:rPr>
                <w:rFonts w:eastAsia="標楷體"/>
              </w:rPr>
            </w:pPr>
          </w:p>
        </w:tc>
      </w:tr>
      <w:tr w:rsidR="00A936E1" w:rsidRPr="00823727" w:rsidTr="00BD608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4258"/>
        </w:trPr>
        <w:tc>
          <w:tcPr>
            <w:tcW w:w="1162" w:type="dxa"/>
            <w:tcBorders>
              <w:top w:val="single" w:sz="6" w:space="0" w:color="auto"/>
              <w:left w:val="single" w:sz="12" w:space="0" w:color="auto"/>
              <w:bottom w:val="nil"/>
            </w:tcBorders>
            <w:vAlign w:val="center"/>
          </w:tcPr>
          <w:p w:rsidR="00A936E1" w:rsidRPr="00823727" w:rsidRDefault="00D24D27" w:rsidP="00AA4683">
            <w:pPr>
              <w:spacing w:line="300" w:lineRule="exact"/>
              <w:jc w:val="center"/>
              <w:rPr>
                <w:rFonts w:eastAsia="標楷體"/>
              </w:rPr>
            </w:pPr>
            <w:r>
              <w:rPr>
                <w:rFonts w:eastAsia="標楷體"/>
              </w:rPr>
              <w:t>設備</w:t>
            </w:r>
            <w:r>
              <w:rPr>
                <w:rFonts w:eastAsia="標楷體" w:hint="eastAsia"/>
              </w:rPr>
              <w:t>照片</w:t>
            </w:r>
          </w:p>
        </w:tc>
        <w:tc>
          <w:tcPr>
            <w:tcW w:w="8535" w:type="dxa"/>
            <w:gridSpan w:val="10"/>
            <w:tcBorders>
              <w:top w:val="single" w:sz="4" w:space="0" w:color="auto"/>
              <w:bottom w:val="nil"/>
              <w:right w:val="single" w:sz="12" w:space="0" w:color="auto"/>
            </w:tcBorders>
            <w:vAlign w:val="center"/>
          </w:tcPr>
          <w:p w:rsidR="004939B9" w:rsidRPr="00823727" w:rsidRDefault="00FF6014" w:rsidP="004F74A3">
            <w:pPr>
              <w:ind w:firstLineChars="200" w:firstLine="480"/>
            </w:pPr>
            <w:r>
              <w:rPr>
                <w:noProof/>
              </w:rPr>
              <w:drawing>
                <wp:anchor distT="0" distB="0" distL="114300" distR="114300" simplePos="0" relativeHeight="251657728" behindDoc="0" locked="0" layoutInCell="1" allowOverlap="1">
                  <wp:simplePos x="0" y="0"/>
                  <wp:positionH relativeFrom="margin">
                    <wp:posOffset>27305</wp:posOffset>
                  </wp:positionH>
                  <wp:positionV relativeFrom="margin">
                    <wp:posOffset>15875</wp:posOffset>
                  </wp:positionV>
                  <wp:extent cx="1981200" cy="2659380"/>
                  <wp:effectExtent l="0" t="0" r="0" b="0"/>
                  <wp:wrapSquare wrapText="bothSides"/>
                  <wp:docPr id="2" name="圖片 2" descr="熱分析儀一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熱分析儀一組"/>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2659380"/>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0" w:name="_GoBack"/>
        <w:bookmarkEnd w:id="0"/>
      </w:tr>
      <w:tr w:rsidR="003276F2" w:rsidRPr="00823727" w:rsidTr="00BD608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16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rPr>
            </w:pPr>
            <w:r w:rsidRPr="00823727">
              <w:rPr>
                <w:rFonts w:eastAsia="標楷體"/>
              </w:rPr>
              <w:t>指導教授</w:t>
            </w:r>
          </w:p>
        </w:tc>
        <w:tc>
          <w:tcPr>
            <w:tcW w:w="1560" w:type="dxa"/>
            <w:gridSpan w:val="2"/>
            <w:tcBorders>
              <w:top w:val="single" w:sz="6" w:space="0" w:color="auto"/>
              <w:bottom w:val="single" w:sz="6" w:space="0" w:color="auto"/>
              <w:right w:val="single" w:sz="4" w:space="0" w:color="auto"/>
            </w:tcBorders>
            <w:vAlign w:val="center"/>
          </w:tcPr>
          <w:p w:rsidR="003276F2" w:rsidRPr="00823727" w:rsidRDefault="007465B7" w:rsidP="008317A5">
            <w:pPr>
              <w:spacing w:line="240" w:lineRule="atLeast"/>
              <w:jc w:val="both"/>
              <w:rPr>
                <w:rFonts w:eastAsia="標楷體"/>
              </w:rPr>
            </w:pPr>
            <w:r>
              <w:rPr>
                <w:rFonts w:eastAsia="標楷體" w:hint="eastAsia"/>
              </w:rPr>
              <w:t>蔡哲瑋</w:t>
            </w:r>
            <w:r w:rsidR="003276F2" w:rsidRPr="00823727">
              <w:rPr>
                <w:rFonts w:eastAsia="標楷體"/>
              </w:rPr>
              <w:t>教授</w:t>
            </w:r>
          </w:p>
        </w:tc>
        <w:tc>
          <w:tcPr>
            <w:tcW w:w="708" w:type="dxa"/>
            <w:tcBorders>
              <w:top w:val="single" w:sz="6" w:space="0" w:color="auto"/>
              <w:left w:val="single" w:sz="4" w:space="0" w:color="auto"/>
              <w:bottom w:val="single" w:sz="6"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TEL</w:t>
            </w:r>
          </w:p>
        </w:tc>
        <w:tc>
          <w:tcPr>
            <w:tcW w:w="2127" w:type="dxa"/>
            <w:gridSpan w:val="2"/>
            <w:tcBorders>
              <w:top w:val="single" w:sz="6" w:space="0" w:color="auto"/>
              <w:left w:val="single" w:sz="4" w:space="0" w:color="auto"/>
              <w:bottom w:val="single" w:sz="6" w:space="0" w:color="auto"/>
              <w:right w:val="single" w:sz="4" w:space="0" w:color="auto"/>
            </w:tcBorders>
            <w:vAlign w:val="center"/>
          </w:tcPr>
          <w:p w:rsidR="003276F2" w:rsidRPr="00823727" w:rsidRDefault="003276F2" w:rsidP="007465B7">
            <w:pPr>
              <w:spacing w:line="240" w:lineRule="atLeast"/>
              <w:jc w:val="both"/>
              <w:rPr>
                <w:rFonts w:eastAsia="標楷體"/>
              </w:rPr>
            </w:pPr>
            <w:r w:rsidRPr="00823727">
              <w:rPr>
                <w:rFonts w:eastAsia="標楷體"/>
              </w:rPr>
              <w:t>(03)5715131#</w:t>
            </w:r>
            <w:r w:rsidR="007465B7">
              <w:rPr>
                <w:rFonts w:eastAsia="標楷體"/>
              </w:rPr>
              <w:t>35370</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E-MAIL</w:t>
            </w:r>
          </w:p>
        </w:tc>
        <w:tc>
          <w:tcPr>
            <w:tcW w:w="3148" w:type="dxa"/>
            <w:gridSpan w:val="3"/>
            <w:tcBorders>
              <w:top w:val="single" w:sz="6" w:space="0" w:color="auto"/>
              <w:left w:val="single" w:sz="4" w:space="0" w:color="auto"/>
              <w:bottom w:val="single" w:sz="6" w:space="0" w:color="auto"/>
              <w:right w:val="single" w:sz="12" w:space="0" w:color="auto"/>
            </w:tcBorders>
            <w:vAlign w:val="center"/>
          </w:tcPr>
          <w:p w:rsidR="003276F2" w:rsidRPr="00823727" w:rsidRDefault="007465B7" w:rsidP="007465B7">
            <w:pPr>
              <w:spacing w:line="240" w:lineRule="atLeast"/>
              <w:jc w:val="both"/>
              <w:rPr>
                <w:rFonts w:eastAsia="標楷體"/>
              </w:rPr>
            </w:pPr>
            <w:r>
              <w:rPr>
                <w:rFonts w:eastAsia="標楷體"/>
              </w:rPr>
              <w:t>c</w:t>
            </w:r>
            <w:r w:rsidRPr="007465B7">
              <w:rPr>
                <w:rFonts w:eastAsia="標楷體"/>
              </w:rPr>
              <w:t>hewei@mx.nthu.edu.tw</w:t>
            </w:r>
          </w:p>
        </w:tc>
      </w:tr>
      <w:tr w:rsidR="003276F2" w:rsidRPr="00823727" w:rsidTr="00E87810">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16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rPr>
            </w:pPr>
            <w:r w:rsidRPr="00823727">
              <w:rPr>
                <w:rFonts w:eastAsia="標楷體"/>
              </w:rPr>
              <w:lastRenderedPageBreak/>
              <w:t>管理人員</w:t>
            </w:r>
          </w:p>
        </w:tc>
        <w:tc>
          <w:tcPr>
            <w:tcW w:w="1560" w:type="dxa"/>
            <w:gridSpan w:val="2"/>
            <w:tcBorders>
              <w:top w:val="single" w:sz="6" w:space="0" w:color="auto"/>
              <w:bottom w:val="single" w:sz="6" w:space="0" w:color="auto"/>
              <w:right w:val="single" w:sz="4" w:space="0" w:color="auto"/>
            </w:tcBorders>
            <w:vAlign w:val="center"/>
          </w:tcPr>
          <w:p w:rsidR="003276F2" w:rsidRPr="009D5D07" w:rsidRDefault="009D5D07" w:rsidP="008317A5">
            <w:pPr>
              <w:spacing w:line="240" w:lineRule="atLeast"/>
              <w:jc w:val="both"/>
              <w:rPr>
                <w:rFonts w:eastAsia="標楷體"/>
              </w:rPr>
            </w:pPr>
            <w:r w:rsidRPr="009D5D07">
              <w:rPr>
                <w:rFonts w:ascii="標楷體" w:eastAsia="標楷體" w:hAnsi="標楷體" w:hint="eastAsia"/>
              </w:rPr>
              <w:t>黃紹崴</w:t>
            </w:r>
          </w:p>
        </w:tc>
        <w:tc>
          <w:tcPr>
            <w:tcW w:w="708" w:type="dxa"/>
            <w:tcBorders>
              <w:top w:val="single" w:sz="6" w:space="0" w:color="auto"/>
              <w:left w:val="single" w:sz="4" w:space="0" w:color="auto"/>
              <w:bottom w:val="single" w:sz="6"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TEL</w:t>
            </w:r>
          </w:p>
        </w:tc>
        <w:tc>
          <w:tcPr>
            <w:tcW w:w="2127" w:type="dxa"/>
            <w:gridSpan w:val="2"/>
            <w:tcBorders>
              <w:top w:val="single" w:sz="6" w:space="0" w:color="auto"/>
              <w:left w:val="single" w:sz="4" w:space="0" w:color="auto"/>
              <w:bottom w:val="single" w:sz="6" w:space="0" w:color="auto"/>
              <w:right w:val="single" w:sz="4" w:space="0" w:color="auto"/>
            </w:tcBorders>
            <w:vAlign w:val="center"/>
          </w:tcPr>
          <w:p w:rsidR="003276F2" w:rsidRPr="00823727" w:rsidRDefault="00F652E9" w:rsidP="007465B7">
            <w:pPr>
              <w:spacing w:line="240" w:lineRule="atLeast"/>
              <w:jc w:val="both"/>
              <w:rPr>
                <w:rFonts w:eastAsia="標楷體"/>
              </w:rPr>
            </w:pPr>
            <w:r w:rsidRPr="00823727">
              <w:rPr>
                <w:rFonts w:eastAsia="標楷體"/>
              </w:rPr>
              <w:t>(03)5715131#</w:t>
            </w:r>
            <w:r w:rsidR="00911686">
              <w:rPr>
                <w:rFonts w:eastAsia="標楷體" w:hint="eastAsia"/>
              </w:rPr>
              <w:t>33855</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E-MAIL</w:t>
            </w:r>
          </w:p>
        </w:tc>
        <w:tc>
          <w:tcPr>
            <w:tcW w:w="3148" w:type="dxa"/>
            <w:gridSpan w:val="3"/>
            <w:tcBorders>
              <w:top w:val="single" w:sz="6" w:space="0" w:color="auto"/>
              <w:left w:val="single" w:sz="4" w:space="0" w:color="auto"/>
              <w:bottom w:val="single" w:sz="6" w:space="0" w:color="auto"/>
              <w:right w:val="single" w:sz="12" w:space="0" w:color="auto"/>
            </w:tcBorders>
            <w:vAlign w:val="center"/>
          </w:tcPr>
          <w:p w:rsidR="003276F2" w:rsidRPr="009D5D07" w:rsidRDefault="009D5D07" w:rsidP="008317A5">
            <w:pPr>
              <w:spacing w:line="240" w:lineRule="atLeast"/>
              <w:jc w:val="both"/>
              <w:rPr>
                <w:rFonts w:eastAsia="標楷體"/>
              </w:rPr>
            </w:pPr>
            <w:r w:rsidRPr="009D5D07">
              <w:rPr>
                <w:rFonts w:ascii="標楷體" w:eastAsia="標楷體" w:hAnsi="標楷體"/>
              </w:rPr>
              <w:t>any871025@gmail.com</w:t>
            </w:r>
          </w:p>
        </w:tc>
      </w:tr>
      <w:tr w:rsidR="00E87810" w:rsidRPr="00823727" w:rsidTr="006C6419">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162" w:type="dxa"/>
            <w:tcBorders>
              <w:top w:val="single" w:sz="6" w:space="0" w:color="auto"/>
              <w:left w:val="single" w:sz="12" w:space="0" w:color="auto"/>
              <w:bottom w:val="single" w:sz="12" w:space="0" w:color="auto"/>
            </w:tcBorders>
            <w:vAlign w:val="center"/>
          </w:tcPr>
          <w:p w:rsidR="00E87810" w:rsidRPr="00E87810" w:rsidRDefault="00E87810" w:rsidP="00AA4683">
            <w:pPr>
              <w:jc w:val="center"/>
              <w:rPr>
                <w:rFonts w:eastAsia="標楷體"/>
              </w:rPr>
            </w:pPr>
            <w:proofErr w:type="gramStart"/>
            <w:r>
              <w:rPr>
                <w:rFonts w:eastAsia="標楷體" w:hint="eastAsia"/>
              </w:rPr>
              <w:t>委測需求</w:t>
            </w:r>
            <w:proofErr w:type="gramEnd"/>
          </w:p>
        </w:tc>
        <w:tc>
          <w:tcPr>
            <w:tcW w:w="8535" w:type="dxa"/>
            <w:gridSpan w:val="10"/>
            <w:tcBorders>
              <w:top w:val="single" w:sz="6" w:space="0" w:color="auto"/>
              <w:bottom w:val="single" w:sz="12" w:space="0" w:color="auto"/>
              <w:right w:val="single" w:sz="12" w:space="0" w:color="auto"/>
            </w:tcBorders>
            <w:vAlign w:val="center"/>
          </w:tcPr>
          <w:p w:rsidR="00E87810" w:rsidRDefault="00E87810" w:rsidP="008317A5">
            <w:pPr>
              <w:spacing w:line="240" w:lineRule="atLeast"/>
              <w:jc w:val="both"/>
              <w:rPr>
                <w:rFonts w:eastAsia="標楷體"/>
              </w:rPr>
            </w:pPr>
            <w:r>
              <w:rPr>
                <w:rFonts w:eastAsia="標楷體" w:hint="eastAsia"/>
              </w:rPr>
              <w:t>請與管理人員接洽及預約</w:t>
            </w:r>
          </w:p>
        </w:tc>
      </w:tr>
    </w:tbl>
    <w:p w:rsidR="00B3089E" w:rsidRPr="00823727" w:rsidRDefault="00B3089E">
      <w:pPr>
        <w:spacing w:line="60" w:lineRule="auto"/>
        <w:rPr>
          <w:rFonts w:eastAsia="標楷體"/>
          <w:sz w:val="12"/>
        </w:rPr>
      </w:pPr>
    </w:p>
    <w:p w:rsidR="00B3089E" w:rsidRPr="00026CD8" w:rsidRDefault="00B3089E">
      <w:pPr>
        <w:pStyle w:val="Web"/>
        <w:spacing w:line="20" w:lineRule="exact"/>
        <w:rPr>
          <w:sz w:val="16"/>
        </w:rPr>
      </w:pPr>
    </w:p>
    <w:sectPr w:rsidR="00B3089E" w:rsidRPr="00026CD8">
      <w:type w:val="nextColumn"/>
      <w:pgSz w:w="11907" w:h="16840" w:code="9"/>
      <w:pgMar w:top="765" w:right="1134" w:bottom="567" w:left="1134" w:header="851" w:footer="28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C73" w:rsidRDefault="00E10C73">
      <w:r>
        <w:separator/>
      </w:r>
    </w:p>
  </w:endnote>
  <w:endnote w:type="continuationSeparator" w:id="0">
    <w:p w:rsidR="00E10C73" w:rsidRDefault="00E1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C73" w:rsidRDefault="00E10C73">
      <w:r>
        <w:separator/>
      </w:r>
    </w:p>
  </w:footnote>
  <w:footnote w:type="continuationSeparator" w:id="0">
    <w:p w:rsidR="00E10C73" w:rsidRDefault="00E10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3A505C"/>
    <w:lvl w:ilvl="0">
      <w:start w:val="1"/>
      <w:numFmt w:val="decimal"/>
      <w:pStyle w:val="5"/>
      <w:lvlText w:val="%1."/>
      <w:lvlJc w:val="left"/>
      <w:pPr>
        <w:tabs>
          <w:tab w:val="num" w:pos="2311"/>
        </w:tabs>
        <w:ind w:left="2311" w:hanging="360"/>
      </w:pPr>
    </w:lvl>
  </w:abstractNum>
  <w:abstractNum w:abstractNumId="1" w15:restartNumberingAfterBreak="0">
    <w:nsid w:val="FFFFFF7D"/>
    <w:multiLevelType w:val="singleLevel"/>
    <w:tmpl w:val="4E56AFFA"/>
    <w:lvl w:ilvl="0">
      <w:start w:val="1"/>
      <w:numFmt w:val="decimal"/>
      <w:pStyle w:val="4"/>
      <w:lvlText w:val="%1."/>
      <w:lvlJc w:val="left"/>
      <w:pPr>
        <w:tabs>
          <w:tab w:val="num" w:pos="1800"/>
        </w:tabs>
        <w:ind w:left="1800" w:hanging="360"/>
      </w:pPr>
    </w:lvl>
  </w:abstractNum>
  <w:abstractNum w:abstractNumId="2" w15:restartNumberingAfterBreak="0">
    <w:nsid w:val="FFFFFF7E"/>
    <w:multiLevelType w:val="singleLevel"/>
    <w:tmpl w:val="CC101950"/>
    <w:lvl w:ilvl="0">
      <w:start w:val="1"/>
      <w:numFmt w:val="decimal"/>
      <w:pStyle w:val="3"/>
      <w:lvlText w:val="%1."/>
      <w:lvlJc w:val="left"/>
      <w:pPr>
        <w:tabs>
          <w:tab w:val="num" w:pos="1320"/>
        </w:tabs>
        <w:ind w:left="1320" w:hanging="360"/>
      </w:pPr>
    </w:lvl>
  </w:abstractNum>
  <w:abstractNum w:abstractNumId="3" w15:restartNumberingAfterBreak="0">
    <w:nsid w:val="FFFFFF7F"/>
    <w:multiLevelType w:val="singleLevel"/>
    <w:tmpl w:val="E5C68222"/>
    <w:lvl w:ilvl="0">
      <w:start w:val="1"/>
      <w:numFmt w:val="decimal"/>
      <w:pStyle w:val="2"/>
      <w:lvlText w:val="%1."/>
      <w:lvlJc w:val="left"/>
      <w:pPr>
        <w:tabs>
          <w:tab w:val="num" w:pos="840"/>
        </w:tabs>
        <w:ind w:left="840" w:hanging="360"/>
      </w:pPr>
    </w:lvl>
  </w:abstractNum>
  <w:abstractNum w:abstractNumId="4" w15:restartNumberingAfterBreak="0">
    <w:nsid w:val="FFFFFF80"/>
    <w:multiLevelType w:val="singleLevel"/>
    <w:tmpl w:val="0DCA591E"/>
    <w:lvl w:ilvl="0">
      <w:start w:val="1"/>
      <w:numFmt w:val="bullet"/>
      <w:pStyle w:val="50"/>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31B2D082"/>
    <w:lvl w:ilvl="0">
      <w:start w:val="1"/>
      <w:numFmt w:val="bullet"/>
      <w:pStyle w:val="40"/>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0836493C"/>
    <w:lvl w:ilvl="0">
      <w:start w:val="1"/>
      <w:numFmt w:val="bullet"/>
      <w:pStyle w:val="30"/>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93387388"/>
    <w:lvl w:ilvl="0">
      <w:start w:val="1"/>
      <w:numFmt w:val="bullet"/>
      <w:pStyle w:val="20"/>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D63679B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DB8B6D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B532373"/>
    <w:multiLevelType w:val="multilevel"/>
    <w:tmpl w:val="3EE0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BB232D"/>
    <w:multiLevelType w:val="singleLevel"/>
    <w:tmpl w:val="5DF61CFE"/>
    <w:lvl w:ilvl="0">
      <w:start w:val="1"/>
      <w:numFmt w:val="decimal"/>
      <w:lvlText w:val="%1)"/>
      <w:lvlJc w:val="left"/>
      <w:pPr>
        <w:tabs>
          <w:tab w:val="num" w:pos="270"/>
        </w:tabs>
        <w:ind w:left="270" w:hanging="270"/>
      </w:pPr>
      <w:rPr>
        <w:rFonts w:ascii="Times New Roman" w:eastAsia="新細明體" w:hint="eastAsia"/>
      </w:rPr>
    </w:lvl>
  </w:abstractNum>
  <w:abstractNum w:abstractNumId="13" w15:restartNumberingAfterBreak="0">
    <w:nsid w:val="187866B8"/>
    <w:multiLevelType w:val="singleLevel"/>
    <w:tmpl w:val="BA90A37E"/>
    <w:lvl w:ilvl="0">
      <w:start w:val="1"/>
      <w:numFmt w:val="decimal"/>
      <w:lvlText w:val="(%1)"/>
      <w:lvlJc w:val="left"/>
      <w:pPr>
        <w:tabs>
          <w:tab w:val="num" w:pos="360"/>
        </w:tabs>
        <w:ind w:left="360" w:hanging="360"/>
      </w:pPr>
      <w:rPr>
        <w:rFonts w:hint="default"/>
        <w:b w:val="0"/>
        <w:w w:val="100"/>
      </w:rPr>
    </w:lvl>
  </w:abstractNum>
  <w:abstractNum w:abstractNumId="14" w15:restartNumberingAfterBreak="0">
    <w:nsid w:val="1B083DD6"/>
    <w:multiLevelType w:val="hybridMultilevel"/>
    <w:tmpl w:val="54C45566"/>
    <w:lvl w:ilvl="0" w:tplc="14183C5E">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5" w15:restartNumberingAfterBreak="0">
    <w:nsid w:val="1BEC5D0A"/>
    <w:multiLevelType w:val="hybridMultilevel"/>
    <w:tmpl w:val="F718FCF6"/>
    <w:lvl w:ilvl="0" w:tplc="FFBA2050">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6" w15:restartNumberingAfterBreak="0">
    <w:nsid w:val="252B17CC"/>
    <w:multiLevelType w:val="singleLevel"/>
    <w:tmpl w:val="5A92F7FE"/>
    <w:lvl w:ilvl="0">
      <w:start w:val="1"/>
      <w:numFmt w:val="decimal"/>
      <w:lvlText w:val="%1."/>
      <w:lvlJc w:val="left"/>
      <w:pPr>
        <w:tabs>
          <w:tab w:val="num" w:pos="372"/>
        </w:tabs>
        <w:ind w:left="372" w:hanging="252"/>
      </w:pPr>
      <w:rPr>
        <w:rFonts w:hint="default"/>
        <w:b/>
      </w:rPr>
    </w:lvl>
  </w:abstractNum>
  <w:abstractNum w:abstractNumId="17" w15:restartNumberingAfterBreak="0">
    <w:nsid w:val="287546AE"/>
    <w:multiLevelType w:val="singleLevel"/>
    <w:tmpl w:val="6E123C5E"/>
    <w:lvl w:ilvl="0">
      <w:start w:val="1"/>
      <w:numFmt w:val="decimal"/>
      <w:lvlText w:val=""/>
      <w:lvlJc w:val="left"/>
      <w:pPr>
        <w:tabs>
          <w:tab w:val="num" w:pos="360"/>
        </w:tabs>
        <w:ind w:left="360" w:hanging="360"/>
      </w:pPr>
      <w:rPr>
        <w:rFonts w:ascii="Times New Roman" w:hint="default"/>
        <w:b/>
      </w:rPr>
    </w:lvl>
  </w:abstractNum>
  <w:abstractNum w:abstractNumId="18" w15:restartNumberingAfterBreak="0">
    <w:nsid w:val="29420AD5"/>
    <w:multiLevelType w:val="hybridMultilevel"/>
    <w:tmpl w:val="0F8A7896"/>
    <w:lvl w:ilvl="0" w:tplc="48E2996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2A5B320D"/>
    <w:multiLevelType w:val="singleLevel"/>
    <w:tmpl w:val="D5B8A3DC"/>
    <w:lvl w:ilvl="0">
      <w:start w:val="2"/>
      <w:numFmt w:val="decimal"/>
      <w:lvlText w:val="(%1)"/>
      <w:legacy w:legacy="1" w:legacySpace="0" w:legacyIndent="420"/>
      <w:lvlJc w:val="left"/>
      <w:pPr>
        <w:ind w:left="420" w:hanging="420"/>
      </w:pPr>
      <w:rPr>
        <w:rFonts w:ascii="標楷體" w:eastAsia="標楷體" w:hint="eastAsia"/>
        <w:b w:val="0"/>
        <w:i w:val="0"/>
        <w:sz w:val="28"/>
        <w:u w:val="none"/>
      </w:rPr>
    </w:lvl>
  </w:abstractNum>
  <w:abstractNum w:abstractNumId="20" w15:restartNumberingAfterBreak="0">
    <w:nsid w:val="2C3F343E"/>
    <w:multiLevelType w:val="singleLevel"/>
    <w:tmpl w:val="4AE6D116"/>
    <w:lvl w:ilvl="0">
      <w:start w:val="1"/>
      <w:numFmt w:val="decimal"/>
      <w:lvlText w:val="%1."/>
      <w:lvlJc w:val="left"/>
      <w:pPr>
        <w:tabs>
          <w:tab w:val="num" w:pos="180"/>
        </w:tabs>
        <w:ind w:left="180" w:hanging="180"/>
      </w:pPr>
      <w:rPr>
        <w:rFonts w:hint="eastAsia"/>
      </w:rPr>
    </w:lvl>
  </w:abstractNum>
  <w:abstractNum w:abstractNumId="21" w15:restartNumberingAfterBreak="0">
    <w:nsid w:val="34960C56"/>
    <w:multiLevelType w:val="hybridMultilevel"/>
    <w:tmpl w:val="B5ECC756"/>
    <w:lvl w:ilvl="0" w:tplc="5896E188">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2" w15:restartNumberingAfterBreak="0">
    <w:nsid w:val="377C5E03"/>
    <w:multiLevelType w:val="hybridMultilevel"/>
    <w:tmpl w:val="D5BADF7A"/>
    <w:lvl w:ilvl="0" w:tplc="BC243BFE">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6269F2"/>
    <w:multiLevelType w:val="hybridMultilevel"/>
    <w:tmpl w:val="71E03676"/>
    <w:lvl w:ilvl="0" w:tplc="A46C5D38">
      <w:start w:val="1"/>
      <w:numFmt w:val="bullet"/>
      <w:lvlText w:val=""/>
      <w:lvlJc w:val="left"/>
      <w:pPr>
        <w:tabs>
          <w:tab w:val="num" w:pos="720"/>
        </w:tabs>
        <w:ind w:left="720" w:hanging="360"/>
      </w:pPr>
      <w:rPr>
        <w:rFonts w:ascii="Symbol" w:hAnsi="Symbol" w:hint="default"/>
        <w:sz w:val="20"/>
      </w:rPr>
    </w:lvl>
    <w:lvl w:ilvl="1" w:tplc="959C1860">
      <w:start w:val="1"/>
      <w:numFmt w:val="bullet"/>
      <w:lvlText w:val="o"/>
      <w:lvlJc w:val="left"/>
      <w:pPr>
        <w:tabs>
          <w:tab w:val="num" w:pos="1440"/>
        </w:tabs>
        <w:ind w:left="1440" w:hanging="360"/>
      </w:pPr>
      <w:rPr>
        <w:rFonts w:ascii="Courier New" w:hAnsi="Courier New" w:hint="default"/>
        <w:sz w:val="20"/>
      </w:rPr>
    </w:lvl>
    <w:lvl w:ilvl="2" w:tplc="7CFEA41E" w:tentative="1">
      <w:start w:val="1"/>
      <w:numFmt w:val="bullet"/>
      <w:lvlText w:val=""/>
      <w:lvlJc w:val="left"/>
      <w:pPr>
        <w:tabs>
          <w:tab w:val="num" w:pos="2160"/>
        </w:tabs>
        <w:ind w:left="2160" w:hanging="360"/>
      </w:pPr>
      <w:rPr>
        <w:rFonts w:ascii="Wingdings" w:hAnsi="Wingdings" w:hint="default"/>
        <w:sz w:val="20"/>
      </w:rPr>
    </w:lvl>
    <w:lvl w:ilvl="3" w:tplc="96F822D8" w:tentative="1">
      <w:start w:val="1"/>
      <w:numFmt w:val="bullet"/>
      <w:lvlText w:val=""/>
      <w:lvlJc w:val="left"/>
      <w:pPr>
        <w:tabs>
          <w:tab w:val="num" w:pos="2880"/>
        </w:tabs>
        <w:ind w:left="2880" w:hanging="360"/>
      </w:pPr>
      <w:rPr>
        <w:rFonts w:ascii="Wingdings" w:hAnsi="Wingdings" w:hint="default"/>
        <w:sz w:val="20"/>
      </w:rPr>
    </w:lvl>
    <w:lvl w:ilvl="4" w:tplc="327C2630" w:tentative="1">
      <w:start w:val="1"/>
      <w:numFmt w:val="bullet"/>
      <w:lvlText w:val=""/>
      <w:lvlJc w:val="left"/>
      <w:pPr>
        <w:tabs>
          <w:tab w:val="num" w:pos="3600"/>
        </w:tabs>
        <w:ind w:left="3600" w:hanging="360"/>
      </w:pPr>
      <w:rPr>
        <w:rFonts w:ascii="Wingdings" w:hAnsi="Wingdings" w:hint="default"/>
        <w:sz w:val="20"/>
      </w:rPr>
    </w:lvl>
    <w:lvl w:ilvl="5" w:tplc="56B6DA5C" w:tentative="1">
      <w:start w:val="1"/>
      <w:numFmt w:val="bullet"/>
      <w:lvlText w:val=""/>
      <w:lvlJc w:val="left"/>
      <w:pPr>
        <w:tabs>
          <w:tab w:val="num" w:pos="4320"/>
        </w:tabs>
        <w:ind w:left="4320" w:hanging="360"/>
      </w:pPr>
      <w:rPr>
        <w:rFonts w:ascii="Wingdings" w:hAnsi="Wingdings" w:hint="default"/>
        <w:sz w:val="20"/>
      </w:rPr>
    </w:lvl>
    <w:lvl w:ilvl="6" w:tplc="831EB7FA" w:tentative="1">
      <w:start w:val="1"/>
      <w:numFmt w:val="bullet"/>
      <w:lvlText w:val=""/>
      <w:lvlJc w:val="left"/>
      <w:pPr>
        <w:tabs>
          <w:tab w:val="num" w:pos="5040"/>
        </w:tabs>
        <w:ind w:left="5040" w:hanging="360"/>
      </w:pPr>
      <w:rPr>
        <w:rFonts w:ascii="Wingdings" w:hAnsi="Wingdings" w:hint="default"/>
        <w:sz w:val="20"/>
      </w:rPr>
    </w:lvl>
    <w:lvl w:ilvl="7" w:tplc="927AE720" w:tentative="1">
      <w:start w:val="1"/>
      <w:numFmt w:val="bullet"/>
      <w:lvlText w:val=""/>
      <w:lvlJc w:val="left"/>
      <w:pPr>
        <w:tabs>
          <w:tab w:val="num" w:pos="5760"/>
        </w:tabs>
        <w:ind w:left="5760" w:hanging="360"/>
      </w:pPr>
      <w:rPr>
        <w:rFonts w:ascii="Wingdings" w:hAnsi="Wingdings" w:hint="default"/>
        <w:sz w:val="20"/>
      </w:rPr>
    </w:lvl>
    <w:lvl w:ilvl="8" w:tplc="4D2E47D0"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0D5C4B"/>
    <w:multiLevelType w:val="singleLevel"/>
    <w:tmpl w:val="C1D83182"/>
    <w:lvl w:ilvl="0">
      <w:numFmt w:val="bullet"/>
      <w:lvlText w:val="○"/>
      <w:lvlJc w:val="left"/>
      <w:pPr>
        <w:tabs>
          <w:tab w:val="num" w:pos="720"/>
        </w:tabs>
        <w:ind w:left="720" w:hanging="240"/>
      </w:pPr>
      <w:rPr>
        <w:rFonts w:ascii="新細明體" w:eastAsia="新細明體" w:hAnsi="Times New Roman" w:hint="eastAsia"/>
      </w:rPr>
    </w:lvl>
  </w:abstractNum>
  <w:abstractNum w:abstractNumId="25" w15:restartNumberingAfterBreak="0">
    <w:nsid w:val="496C08AB"/>
    <w:multiLevelType w:val="hybridMultilevel"/>
    <w:tmpl w:val="B90C8A96"/>
    <w:lvl w:ilvl="0" w:tplc="8E7E0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4374AD"/>
    <w:multiLevelType w:val="hybridMultilevel"/>
    <w:tmpl w:val="0A34B1F8"/>
    <w:lvl w:ilvl="0" w:tplc="B8AE94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411EA4"/>
    <w:multiLevelType w:val="hybridMultilevel"/>
    <w:tmpl w:val="64CA33BE"/>
    <w:lvl w:ilvl="0" w:tplc="91222770">
      <w:start w:val="1"/>
      <w:numFmt w:val="decimal"/>
      <w:lvlText w:val="%1."/>
      <w:lvlJc w:val="left"/>
      <w:pPr>
        <w:ind w:left="329" w:hanging="36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28" w15:restartNumberingAfterBreak="0">
    <w:nsid w:val="5FE51A7B"/>
    <w:multiLevelType w:val="hybridMultilevel"/>
    <w:tmpl w:val="DB669298"/>
    <w:lvl w:ilvl="0" w:tplc="93640C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60055DD7"/>
    <w:multiLevelType w:val="singleLevel"/>
    <w:tmpl w:val="8E54D322"/>
    <w:lvl w:ilvl="0">
      <w:start w:val="1"/>
      <w:numFmt w:val="taiwaneseCountingThousand"/>
      <w:lvlText w:val="%1、"/>
      <w:lvlJc w:val="left"/>
      <w:pPr>
        <w:tabs>
          <w:tab w:val="num" w:pos="570"/>
        </w:tabs>
        <w:ind w:left="570" w:hanging="570"/>
      </w:pPr>
      <w:rPr>
        <w:rFonts w:hint="eastAsia"/>
      </w:rPr>
    </w:lvl>
  </w:abstractNum>
  <w:abstractNum w:abstractNumId="30" w15:restartNumberingAfterBreak="0">
    <w:nsid w:val="607A046D"/>
    <w:multiLevelType w:val="singleLevel"/>
    <w:tmpl w:val="183E4AB8"/>
    <w:lvl w:ilvl="0">
      <w:start w:val="1"/>
      <w:numFmt w:val="decimal"/>
      <w:lvlText w:val="%1."/>
      <w:lvlJc w:val="left"/>
      <w:pPr>
        <w:tabs>
          <w:tab w:val="num" w:pos="168"/>
        </w:tabs>
        <w:ind w:left="168" w:hanging="168"/>
      </w:pPr>
      <w:rPr>
        <w:rFonts w:hint="eastAsia"/>
        <w:sz w:val="20"/>
      </w:rPr>
    </w:lvl>
  </w:abstractNum>
  <w:abstractNum w:abstractNumId="31" w15:restartNumberingAfterBreak="0">
    <w:nsid w:val="634107FF"/>
    <w:multiLevelType w:val="singleLevel"/>
    <w:tmpl w:val="CD54BF3E"/>
    <w:lvl w:ilvl="0">
      <w:start w:val="1"/>
      <w:numFmt w:val="decimal"/>
      <w:lvlText w:val="(%1)"/>
      <w:lvlJc w:val="left"/>
      <w:pPr>
        <w:tabs>
          <w:tab w:val="num" w:pos="630"/>
        </w:tabs>
        <w:ind w:left="630" w:hanging="270"/>
      </w:pPr>
      <w:rPr>
        <w:rFonts w:hint="eastAsia"/>
      </w:rPr>
    </w:lvl>
  </w:abstractNum>
  <w:abstractNum w:abstractNumId="32" w15:restartNumberingAfterBreak="0">
    <w:nsid w:val="76613827"/>
    <w:multiLevelType w:val="singleLevel"/>
    <w:tmpl w:val="C61EE94C"/>
    <w:lvl w:ilvl="0">
      <w:numFmt w:val="bullet"/>
      <w:lvlText w:val="□"/>
      <w:lvlJc w:val="left"/>
      <w:pPr>
        <w:tabs>
          <w:tab w:val="num" w:pos="240"/>
        </w:tabs>
        <w:ind w:left="240" w:hanging="240"/>
      </w:pPr>
      <w:rPr>
        <w:rFonts w:ascii="標楷體" w:eastAsia="標楷體" w:hAnsi="Times New Roman" w:hint="eastAsia"/>
      </w:rPr>
    </w:lvl>
  </w:abstractNum>
  <w:abstractNum w:abstractNumId="33" w15:restartNumberingAfterBreak="0">
    <w:nsid w:val="7A24194A"/>
    <w:multiLevelType w:val="multilevel"/>
    <w:tmpl w:val="CEFC3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D84E63"/>
    <w:multiLevelType w:val="hybridMultilevel"/>
    <w:tmpl w:val="B4107406"/>
    <w:lvl w:ilvl="0" w:tplc="5D12DF3C">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9"/>
  </w:num>
  <w:num w:numId="3">
    <w:abstractNumId w:val="19"/>
    <w:lvlOverride w:ilvl="0">
      <w:lvl w:ilvl="0">
        <w:start w:val="3"/>
        <w:numFmt w:val="decimal"/>
        <w:lvlText w:val="(%1)"/>
        <w:legacy w:legacy="1" w:legacySpace="0" w:legacyIndent="375"/>
        <w:lvlJc w:val="left"/>
        <w:pPr>
          <w:ind w:left="375" w:hanging="375"/>
        </w:pPr>
        <w:rPr>
          <w:rFonts w:ascii="標楷體" w:eastAsia="標楷體" w:hint="eastAsia"/>
          <w:b w:val="0"/>
          <w:i w:val="0"/>
          <w:sz w:val="28"/>
          <w:u w:val="none"/>
        </w:rPr>
      </w:lvl>
    </w:lvlOverride>
  </w:num>
  <w:num w:numId="4">
    <w:abstractNumId w:val="12"/>
  </w:num>
  <w:num w:numId="5">
    <w:abstractNumId w:val="10"/>
    <w:lvlOverride w:ilvl="0">
      <w:lvl w:ilvl="0">
        <w:start w:val="1"/>
        <w:numFmt w:val="bullet"/>
        <w:lvlText w:val="□"/>
        <w:legacy w:legacy="1" w:legacySpace="0" w:legacyIndent="360"/>
        <w:lvlJc w:val="left"/>
        <w:pPr>
          <w:ind w:left="360" w:hanging="360"/>
        </w:pPr>
        <w:rPr>
          <w:rFonts w:ascii="標楷體" w:eastAsia="標楷體" w:hint="eastAsia"/>
          <w:b w:val="0"/>
          <w:i w:val="0"/>
          <w:sz w:val="36"/>
          <w:u w:val="none"/>
        </w:rPr>
      </w:lvl>
    </w:lvlOverride>
  </w:num>
  <w:num w:numId="6">
    <w:abstractNumId w:val="16"/>
  </w:num>
  <w:num w:numId="7">
    <w:abstractNumId w:val="13"/>
  </w:num>
  <w:num w:numId="8">
    <w:abstractNumId w:val="30"/>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7"/>
  </w:num>
  <w:num w:numId="20">
    <w:abstractNumId w:val="20"/>
  </w:num>
  <w:num w:numId="21">
    <w:abstractNumId w:val="31"/>
  </w:num>
  <w:num w:numId="22">
    <w:abstractNumId w:val="29"/>
  </w:num>
  <w:num w:numId="23">
    <w:abstractNumId w:val="32"/>
  </w:num>
  <w:num w:numId="24">
    <w:abstractNumId w:val="23"/>
  </w:num>
  <w:num w:numId="25">
    <w:abstractNumId w:val="33"/>
  </w:num>
  <w:num w:numId="26">
    <w:abstractNumId w:val="11"/>
  </w:num>
  <w:num w:numId="27">
    <w:abstractNumId w:val="21"/>
  </w:num>
  <w:num w:numId="28">
    <w:abstractNumId w:val="22"/>
  </w:num>
  <w:num w:numId="29">
    <w:abstractNumId w:val="34"/>
  </w:num>
  <w:num w:numId="30">
    <w:abstractNumId w:val="15"/>
  </w:num>
  <w:num w:numId="31">
    <w:abstractNumId w:val="25"/>
  </w:num>
  <w:num w:numId="32">
    <w:abstractNumId w:val="14"/>
  </w:num>
  <w:num w:numId="33">
    <w:abstractNumId w:val="28"/>
  </w:num>
  <w:num w:numId="34">
    <w:abstractNumId w:val="26"/>
  </w:num>
  <w:num w:numId="35">
    <w:abstractNumId w:val="1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2"/>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90"/>
    <w:rsid w:val="000059D5"/>
    <w:rsid w:val="00010328"/>
    <w:rsid w:val="00014198"/>
    <w:rsid w:val="00026CD8"/>
    <w:rsid w:val="000272DC"/>
    <w:rsid w:val="00030DE8"/>
    <w:rsid w:val="00045713"/>
    <w:rsid w:val="00052B06"/>
    <w:rsid w:val="00057E87"/>
    <w:rsid w:val="00066B26"/>
    <w:rsid w:val="0009192A"/>
    <w:rsid w:val="000A7C9A"/>
    <w:rsid w:val="000E0D78"/>
    <w:rsid w:val="00114624"/>
    <w:rsid w:val="001249F9"/>
    <w:rsid w:val="00135190"/>
    <w:rsid w:val="00151E39"/>
    <w:rsid w:val="0015242E"/>
    <w:rsid w:val="00172308"/>
    <w:rsid w:val="00174C06"/>
    <w:rsid w:val="00176E36"/>
    <w:rsid w:val="001B04C1"/>
    <w:rsid w:val="001B3CC5"/>
    <w:rsid w:val="001D27B9"/>
    <w:rsid w:val="001F103B"/>
    <w:rsid w:val="002015E5"/>
    <w:rsid w:val="0020416D"/>
    <w:rsid w:val="00213F35"/>
    <w:rsid w:val="00242228"/>
    <w:rsid w:val="002445C6"/>
    <w:rsid w:val="00244C1E"/>
    <w:rsid w:val="00252EAE"/>
    <w:rsid w:val="00292EA5"/>
    <w:rsid w:val="002A0BAF"/>
    <w:rsid w:val="002B0E37"/>
    <w:rsid w:val="002C0358"/>
    <w:rsid w:val="002C0A47"/>
    <w:rsid w:val="002D460E"/>
    <w:rsid w:val="002D62BE"/>
    <w:rsid w:val="002E335D"/>
    <w:rsid w:val="003231CA"/>
    <w:rsid w:val="003276F2"/>
    <w:rsid w:val="00352447"/>
    <w:rsid w:val="00354A1B"/>
    <w:rsid w:val="00375540"/>
    <w:rsid w:val="003A4A47"/>
    <w:rsid w:val="003C479D"/>
    <w:rsid w:val="003C6F8F"/>
    <w:rsid w:val="003E38EF"/>
    <w:rsid w:val="003F0A68"/>
    <w:rsid w:val="00402B98"/>
    <w:rsid w:val="00402C4E"/>
    <w:rsid w:val="0044131B"/>
    <w:rsid w:val="00452831"/>
    <w:rsid w:val="00453C98"/>
    <w:rsid w:val="0046326B"/>
    <w:rsid w:val="004711DE"/>
    <w:rsid w:val="004939B9"/>
    <w:rsid w:val="004A33DF"/>
    <w:rsid w:val="004A3BBD"/>
    <w:rsid w:val="004B02EC"/>
    <w:rsid w:val="004B1A39"/>
    <w:rsid w:val="004D666A"/>
    <w:rsid w:val="004D6DDC"/>
    <w:rsid w:val="004F74A3"/>
    <w:rsid w:val="005019AA"/>
    <w:rsid w:val="00532772"/>
    <w:rsid w:val="00591006"/>
    <w:rsid w:val="005C68A6"/>
    <w:rsid w:val="005E0261"/>
    <w:rsid w:val="00622839"/>
    <w:rsid w:val="00646AC3"/>
    <w:rsid w:val="00680391"/>
    <w:rsid w:val="006846F9"/>
    <w:rsid w:val="006D0EE6"/>
    <w:rsid w:val="006E38FB"/>
    <w:rsid w:val="007153C0"/>
    <w:rsid w:val="00716030"/>
    <w:rsid w:val="00716359"/>
    <w:rsid w:val="00724165"/>
    <w:rsid w:val="00724449"/>
    <w:rsid w:val="00737E9A"/>
    <w:rsid w:val="00742BC1"/>
    <w:rsid w:val="007465B7"/>
    <w:rsid w:val="00780CDB"/>
    <w:rsid w:val="0078303D"/>
    <w:rsid w:val="007934E4"/>
    <w:rsid w:val="007A3946"/>
    <w:rsid w:val="007A77B4"/>
    <w:rsid w:val="007B068E"/>
    <w:rsid w:val="007B4ED7"/>
    <w:rsid w:val="007C3B53"/>
    <w:rsid w:val="007D1F52"/>
    <w:rsid w:val="0081678E"/>
    <w:rsid w:val="008172AC"/>
    <w:rsid w:val="00823727"/>
    <w:rsid w:val="0083158E"/>
    <w:rsid w:val="008317A5"/>
    <w:rsid w:val="00864BE0"/>
    <w:rsid w:val="00884CC7"/>
    <w:rsid w:val="00887AD2"/>
    <w:rsid w:val="0089001B"/>
    <w:rsid w:val="00897498"/>
    <w:rsid w:val="008A18FE"/>
    <w:rsid w:val="008C058E"/>
    <w:rsid w:val="008F2EC9"/>
    <w:rsid w:val="009010C7"/>
    <w:rsid w:val="00911686"/>
    <w:rsid w:val="0093707A"/>
    <w:rsid w:val="00947F5C"/>
    <w:rsid w:val="009651C0"/>
    <w:rsid w:val="009679EC"/>
    <w:rsid w:val="00981EFE"/>
    <w:rsid w:val="009D5D07"/>
    <w:rsid w:val="009F793D"/>
    <w:rsid w:val="00A0629C"/>
    <w:rsid w:val="00A50BD5"/>
    <w:rsid w:val="00A61D1E"/>
    <w:rsid w:val="00A733C5"/>
    <w:rsid w:val="00A936E1"/>
    <w:rsid w:val="00AA4683"/>
    <w:rsid w:val="00AC2E90"/>
    <w:rsid w:val="00AD60D7"/>
    <w:rsid w:val="00B05526"/>
    <w:rsid w:val="00B271D2"/>
    <w:rsid w:val="00B3089E"/>
    <w:rsid w:val="00B3694E"/>
    <w:rsid w:val="00B51421"/>
    <w:rsid w:val="00B83D6A"/>
    <w:rsid w:val="00BA65ED"/>
    <w:rsid w:val="00BB097F"/>
    <w:rsid w:val="00BB75E6"/>
    <w:rsid w:val="00BD2CAE"/>
    <w:rsid w:val="00BD6085"/>
    <w:rsid w:val="00BD786F"/>
    <w:rsid w:val="00BF293D"/>
    <w:rsid w:val="00BF491E"/>
    <w:rsid w:val="00C209F4"/>
    <w:rsid w:val="00C60971"/>
    <w:rsid w:val="00C613A6"/>
    <w:rsid w:val="00CA4C57"/>
    <w:rsid w:val="00CB14A2"/>
    <w:rsid w:val="00D14CED"/>
    <w:rsid w:val="00D2280B"/>
    <w:rsid w:val="00D24D27"/>
    <w:rsid w:val="00D250B7"/>
    <w:rsid w:val="00D27909"/>
    <w:rsid w:val="00DC2073"/>
    <w:rsid w:val="00DC62E1"/>
    <w:rsid w:val="00DD5724"/>
    <w:rsid w:val="00DE7B5E"/>
    <w:rsid w:val="00DF5859"/>
    <w:rsid w:val="00E01ABC"/>
    <w:rsid w:val="00E10C73"/>
    <w:rsid w:val="00E27090"/>
    <w:rsid w:val="00E3129B"/>
    <w:rsid w:val="00E742EE"/>
    <w:rsid w:val="00E7619D"/>
    <w:rsid w:val="00E87810"/>
    <w:rsid w:val="00EA22D3"/>
    <w:rsid w:val="00EB11A0"/>
    <w:rsid w:val="00EC2D2B"/>
    <w:rsid w:val="00EC77F5"/>
    <w:rsid w:val="00EF03C5"/>
    <w:rsid w:val="00F30A10"/>
    <w:rsid w:val="00F33861"/>
    <w:rsid w:val="00F56A47"/>
    <w:rsid w:val="00F61A60"/>
    <w:rsid w:val="00F652E9"/>
    <w:rsid w:val="00F65415"/>
    <w:rsid w:val="00F91183"/>
    <w:rsid w:val="00FC1C9F"/>
    <w:rsid w:val="00FE3F66"/>
    <w:rsid w:val="00FE5AE4"/>
    <w:rsid w:val="00FF6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19F4A"/>
  <w15:chartTrackingRefBased/>
  <w15:docId w15:val="{1A2A7AF0-FA53-4E4C-A3C7-28F7402C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C479D"/>
    <w:rPr>
      <w:sz w:val="24"/>
      <w:szCs w:val="24"/>
    </w:rPr>
  </w:style>
  <w:style w:type="paragraph" w:styleId="1">
    <w:name w:val="heading 1"/>
    <w:basedOn w:val="a1"/>
    <w:next w:val="a1"/>
    <w:link w:val="10"/>
    <w:uiPriority w:val="9"/>
    <w:qFormat/>
    <w:rsid w:val="003C479D"/>
    <w:pPr>
      <w:keepNext/>
      <w:spacing w:before="240" w:after="60"/>
      <w:outlineLvl w:val="0"/>
    </w:pPr>
    <w:rPr>
      <w:rFonts w:asciiTheme="majorHAnsi" w:eastAsiaTheme="majorEastAsia" w:hAnsiTheme="majorHAnsi"/>
      <w:b/>
      <w:bCs/>
      <w:kern w:val="32"/>
      <w:sz w:val="32"/>
      <w:szCs w:val="32"/>
    </w:rPr>
  </w:style>
  <w:style w:type="paragraph" w:styleId="21">
    <w:name w:val="heading 2"/>
    <w:basedOn w:val="a1"/>
    <w:next w:val="a1"/>
    <w:link w:val="22"/>
    <w:uiPriority w:val="9"/>
    <w:unhideWhenUsed/>
    <w:qFormat/>
    <w:rsid w:val="003C479D"/>
    <w:pPr>
      <w:keepNext/>
      <w:spacing w:before="240" w:after="60"/>
      <w:outlineLvl w:val="1"/>
    </w:pPr>
    <w:rPr>
      <w:rFonts w:asciiTheme="majorHAnsi" w:eastAsiaTheme="majorEastAsia" w:hAnsiTheme="majorHAnsi"/>
      <w:b/>
      <w:bCs/>
      <w:i/>
      <w:iCs/>
      <w:sz w:val="28"/>
      <w:szCs w:val="28"/>
    </w:rPr>
  </w:style>
  <w:style w:type="paragraph" w:styleId="31">
    <w:name w:val="heading 3"/>
    <w:basedOn w:val="a1"/>
    <w:next w:val="a1"/>
    <w:link w:val="32"/>
    <w:uiPriority w:val="9"/>
    <w:unhideWhenUsed/>
    <w:qFormat/>
    <w:rsid w:val="003C479D"/>
    <w:pPr>
      <w:keepNext/>
      <w:spacing w:before="240" w:after="60"/>
      <w:outlineLvl w:val="2"/>
    </w:pPr>
    <w:rPr>
      <w:rFonts w:asciiTheme="majorHAnsi" w:eastAsiaTheme="majorEastAsia" w:hAnsiTheme="majorHAnsi"/>
      <w:b/>
      <w:bCs/>
      <w:sz w:val="26"/>
      <w:szCs w:val="26"/>
    </w:rPr>
  </w:style>
  <w:style w:type="paragraph" w:styleId="41">
    <w:name w:val="heading 4"/>
    <w:basedOn w:val="a1"/>
    <w:next w:val="a1"/>
    <w:link w:val="42"/>
    <w:uiPriority w:val="9"/>
    <w:unhideWhenUsed/>
    <w:qFormat/>
    <w:rsid w:val="003C479D"/>
    <w:pPr>
      <w:keepNext/>
      <w:spacing w:before="240" w:after="60"/>
      <w:outlineLvl w:val="3"/>
    </w:pPr>
    <w:rPr>
      <w:b/>
      <w:bCs/>
      <w:sz w:val="28"/>
      <w:szCs w:val="28"/>
    </w:rPr>
  </w:style>
  <w:style w:type="paragraph" w:styleId="51">
    <w:name w:val="heading 5"/>
    <w:basedOn w:val="a1"/>
    <w:next w:val="a1"/>
    <w:link w:val="52"/>
    <w:uiPriority w:val="9"/>
    <w:unhideWhenUsed/>
    <w:qFormat/>
    <w:rsid w:val="003C479D"/>
    <w:pPr>
      <w:spacing w:before="240" w:after="60"/>
      <w:outlineLvl w:val="4"/>
    </w:pPr>
    <w:rPr>
      <w:b/>
      <w:bCs/>
      <w:i/>
      <w:iCs/>
      <w:sz w:val="26"/>
      <w:szCs w:val="26"/>
    </w:rPr>
  </w:style>
  <w:style w:type="paragraph" w:styleId="6">
    <w:name w:val="heading 6"/>
    <w:basedOn w:val="a1"/>
    <w:next w:val="a1"/>
    <w:link w:val="60"/>
    <w:uiPriority w:val="9"/>
    <w:unhideWhenUsed/>
    <w:qFormat/>
    <w:rsid w:val="003C479D"/>
    <w:pPr>
      <w:spacing w:before="240" w:after="60"/>
      <w:outlineLvl w:val="5"/>
    </w:pPr>
    <w:rPr>
      <w:b/>
      <w:bCs/>
      <w:sz w:val="22"/>
      <w:szCs w:val="22"/>
    </w:rPr>
  </w:style>
  <w:style w:type="paragraph" w:styleId="7">
    <w:name w:val="heading 7"/>
    <w:basedOn w:val="a1"/>
    <w:next w:val="a1"/>
    <w:link w:val="70"/>
    <w:uiPriority w:val="9"/>
    <w:unhideWhenUsed/>
    <w:qFormat/>
    <w:rsid w:val="003C479D"/>
    <w:pPr>
      <w:spacing w:before="240" w:after="60"/>
      <w:outlineLvl w:val="6"/>
    </w:pPr>
  </w:style>
  <w:style w:type="paragraph" w:styleId="8">
    <w:name w:val="heading 8"/>
    <w:basedOn w:val="a1"/>
    <w:next w:val="a1"/>
    <w:link w:val="80"/>
    <w:uiPriority w:val="9"/>
    <w:unhideWhenUsed/>
    <w:qFormat/>
    <w:rsid w:val="003C479D"/>
    <w:pPr>
      <w:spacing w:before="240" w:after="60"/>
      <w:outlineLvl w:val="7"/>
    </w:pPr>
    <w:rPr>
      <w:i/>
      <w:iCs/>
    </w:rPr>
  </w:style>
  <w:style w:type="paragraph" w:styleId="9">
    <w:name w:val="heading 9"/>
    <w:basedOn w:val="a1"/>
    <w:next w:val="a1"/>
    <w:link w:val="90"/>
    <w:uiPriority w:val="9"/>
    <w:unhideWhenUsed/>
    <w:qFormat/>
    <w:rsid w:val="003C479D"/>
    <w:pPr>
      <w:spacing w:before="240" w:after="60"/>
      <w:outlineLvl w:val="8"/>
    </w:pPr>
    <w:rPr>
      <w:rFonts w:asciiTheme="majorHAnsi" w:eastAsiaTheme="majorEastAsia" w:hAnsiTheme="majorHAns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rPr>
      <w:color w:val="0000FF"/>
      <w:u w:val="single"/>
    </w:rPr>
  </w:style>
  <w:style w:type="character" w:styleId="a6">
    <w:name w:val="FollowedHyperlink"/>
    <w:semiHidden/>
    <w:rPr>
      <w:color w:val="800080"/>
      <w:u w:val="single"/>
    </w:rPr>
  </w:style>
  <w:style w:type="paragraph" w:styleId="a">
    <w:name w:val="List Number"/>
    <w:basedOn w:val="a1"/>
    <w:semiHidden/>
    <w:pPr>
      <w:numPr>
        <w:numId w:val="9"/>
      </w:numPr>
    </w:pPr>
  </w:style>
  <w:style w:type="paragraph" w:styleId="2">
    <w:name w:val="List Number 2"/>
    <w:basedOn w:val="a1"/>
    <w:semiHidden/>
    <w:pPr>
      <w:numPr>
        <w:numId w:val="10"/>
      </w:numPr>
    </w:pPr>
  </w:style>
  <w:style w:type="paragraph" w:styleId="3">
    <w:name w:val="List Number 3"/>
    <w:basedOn w:val="a1"/>
    <w:semiHidden/>
    <w:pPr>
      <w:numPr>
        <w:numId w:val="11"/>
      </w:numPr>
    </w:pPr>
  </w:style>
  <w:style w:type="paragraph" w:styleId="4">
    <w:name w:val="List Number 4"/>
    <w:basedOn w:val="a1"/>
    <w:semiHidden/>
    <w:pPr>
      <w:numPr>
        <w:numId w:val="12"/>
      </w:numPr>
    </w:pPr>
  </w:style>
  <w:style w:type="paragraph" w:styleId="5">
    <w:name w:val="List Number 5"/>
    <w:basedOn w:val="a1"/>
    <w:semiHidden/>
    <w:pPr>
      <w:numPr>
        <w:numId w:val="13"/>
      </w:numPr>
    </w:pPr>
  </w:style>
  <w:style w:type="paragraph" w:styleId="a0">
    <w:name w:val="List Bullet"/>
    <w:basedOn w:val="a1"/>
    <w:autoRedefine/>
    <w:semiHidden/>
    <w:pPr>
      <w:numPr>
        <w:numId w:val="14"/>
      </w:numPr>
    </w:pPr>
  </w:style>
  <w:style w:type="paragraph" w:styleId="20">
    <w:name w:val="List Bullet 2"/>
    <w:basedOn w:val="a1"/>
    <w:autoRedefine/>
    <w:semiHidden/>
    <w:pPr>
      <w:numPr>
        <w:numId w:val="15"/>
      </w:numPr>
    </w:pPr>
  </w:style>
  <w:style w:type="paragraph" w:styleId="30">
    <w:name w:val="List Bullet 3"/>
    <w:basedOn w:val="a1"/>
    <w:autoRedefine/>
    <w:semiHidden/>
    <w:pPr>
      <w:numPr>
        <w:numId w:val="16"/>
      </w:numPr>
    </w:pPr>
  </w:style>
  <w:style w:type="paragraph" w:styleId="40">
    <w:name w:val="List Bullet 4"/>
    <w:basedOn w:val="a1"/>
    <w:autoRedefine/>
    <w:semiHidden/>
    <w:pPr>
      <w:numPr>
        <w:numId w:val="17"/>
      </w:numPr>
    </w:pPr>
  </w:style>
  <w:style w:type="paragraph" w:styleId="50">
    <w:name w:val="List Bullet 5"/>
    <w:basedOn w:val="a1"/>
    <w:autoRedefine/>
    <w:semiHidden/>
    <w:pPr>
      <w:numPr>
        <w:numId w:val="18"/>
      </w:numPr>
    </w:pPr>
  </w:style>
  <w:style w:type="paragraph" w:styleId="HTML">
    <w:name w:val="HTML Address"/>
    <w:basedOn w:val="a1"/>
    <w:semiHidden/>
    <w:rPr>
      <w:i/>
      <w:iCs/>
    </w:rPr>
  </w:style>
  <w:style w:type="paragraph" w:styleId="HTML0">
    <w:name w:val="HTML Preformatted"/>
    <w:basedOn w:val="a1"/>
    <w:semiHidden/>
    <w:rPr>
      <w:rFonts w:ascii="Courier New" w:hAnsi="Courier New" w:cs="Century"/>
      <w:sz w:val="20"/>
    </w:rPr>
  </w:style>
  <w:style w:type="paragraph" w:styleId="a7">
    <w:name w:val="Plain Text"/>
    <w:basedOn w:val="a1"/>
    <w:semiHidden/>
    <w:rPr>
      <w:rFonts w:ascii="細明體" w:eastAsia="細明體" w:hAnsi="Courier New" w:cs="Century"/>
    </w:rPr>
  </w:style>
  <w:style w:type="paragraph" w:styleId="Web">
    <w:name w:val="Normal (Web)"/>
    <w:basedOn w:val="a1"/>
    <w:semiHidden/>
  </w:style>
  <w:style w:type="paragraph" w:styleId="a8">
    <w:name w:val="Normal Indent"/>
    <w:basedOn w:val="a1"/>
    <w:semiHidden/>
    <w:pPr>
      <w:ind w:left="480"/>
    </w:pPr>
  </w:style>
  <w:style w:type="paragraph" w:styleId="a9">
    <w:name w:val="Document Map"/>
    <w:basedOn w:val="a1"/>
    <w:semiHidden/>
    <w:pPr>
      <w:shd w:val="clear" w:color="auto" w:fill="000080"/>
    </w:pPr>
    <w:rPr>
      <w:rFonts w:ascii="Arial" w:hAnsi="Arial"/>
    </w:rPr>
  </w:style>
  <w:style w:type="paragraph" w:styleId="aa">
    <w:name w:val="Date"/>
    <w:basedOn w:val="a1"/>
    <w:next w:val="a1"/>
    <w:semiHidden/>
    <w:pPr>
      <w:jc w:val="right"/>
    </w:pPr>
  </w:style>
  <w:style w:type="paragraph" w:styleId="ab">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entury"/>
      <w:kern w:val="2"/>
      <w:sz w:val="24"/>
      <w:szCs w:val="24"/>
    </w:rPr>
  </w:style>
  <w:style w:type="paragraph" w:styleId="ac">
    <w:name w:val="Body Text"/>
    <w:basedOn w:val="a1"/>
    <w:semiHidden/>
    <w:pPr>
      <w:spacing w:after="120"/>
    </w:pPr>
  </w:style>
  <w:style w:type="paragraph" w:styleId="23">
    <w:name w:val="Body Text 2"/>
    <w:basedOn w:val="a1"/>
    <w:semiHidden/>
    <w:pPr>
      <w:spacing w:after="120" w:line="480" w:lineRule="auto"/>
    </w:pPr>
  </w:style>
  <w:style w:type="paragraph" w:styleId="33">
    <w:name w:val="Body Text 3"/>
    <w:basedOn w:val="a1"/>
    <w:semiHidden/>
    <w:pPr>
      <w:spacing w:after="120"/>
    </w:pPr>
    <w:rPr>
      <w:sz w:val="16"/>
      <w:szCs w:val="16"/>
    </w:rPr>
  </w:style>
  <w:style w:type="paragraph" w:styleId="ad">
    <w:name w:val="Body Text First Indent"/>
    <w:basedOn w:val="ac"/>
    <w:semiHidden/>
    <w:pPr>
      <w:ind w:firstLine="210"/>
    </w:pPr>
  </w:style>
  <w:style w:type="paragraph" w:styleId="ae">
    <w:name w:val="Body Text Indent"/>
    <w:basedOn w:val="a1"/>
    <w:semiHidden/>
    <w:pPr>
      <w:spacing w:after="120"/>
      <w:ind w:left="480"/>
    </w:pPr>
  </w:style>
  <w:style w:type="paragraph" w:styleId="24">
    <w:name w:val="Body Text First Indent 2"/>
    <w:basedOn w:val="ae"/>
    <w:semiHidden/>
    <w:pPr>
      <w:ind w:firstLine="210"/>
    </w:pPr>
  </w:style>
  <w:style w:type="paragraph" w:styleId="25">
    <w:name w:val="Body Text Indent 2"/>
    <w:basedOn w:val="a1"/>
    <w:semiHidden/>
    <w:pPr>
      <w:spacing w:after="120" w:line="480" w:lineRule="auto"/>
      <w:ind w:left="480"/>
    </w:pPr>
  </w:style>
  <w:style w:type="paragraph" w:styleId="34">
    <w:name w:val="Body Text Indent 3"/>
    <w:basedOn w:val="a1"/>
    <w:semiHidden/>
    <w:pPr>
      <w:spacing w:after="120"/>
      <w:ind w:left="480"/>
    </w:pPr>
    <w:rPr>
      <w:sz w:val="16"/>
      <w:szCs w:val="16"/>
    </w:rPr>
  </w:style>
  <w:style w:type="paragraph" w:styleId="11">
    <w:name w:val="toc 1"/>
    <w:basedOn w:val="a1"/>
    <w:next w:val="a1"/>
    <w:autoRedefine/>
    <w:semiHidden/>
  </w:style>
  <w:style w:type="paragraph" w:styleId="26">
    <w:name w:val="toc 2"/>
    <w:basedOn w:val="a1"/>
    <w:next w:val="a1"/>
    <w:autoRedefine/>
    <w:semiHidden/>
    <w:pPr>
      <w:ind w:left="480"/>
    </w:pPr>
  </w:style>
  <w:style w:type="paragraph" w:styleId="35">
    <w:name w:val="toc 3"/>
    <w:basedOn w:val="a1"/>
    <w:next w:val="a1"/>
    <w:autoRedefine/>
    <w:semiHidden/>
    <w:pPr>
      <w:ind w:left="960"/>
    </w:pPr>
  </w:style>
  <w:style w:type="paragraph" w:styleId="43">
    <w:name w:val="toc 4"/>
    <w:basedOn w:val="a1"/>
    <w:next w:val="a1"/>
    <w:autoRedefine/>
    <w:semiHidden/>
    <w:pPr>
      <w:ind w:left="1440"/>
    </w:pPr>
  </w:style>
  <w:style w:type="paragraph" w:styleId="53">
    <w:name w:val="toc 5"/>
    <w:basedOn w:val="a1"/>
    <w:next w:val="a1"/>
    <w:autoRedefine/>
    <w:semiHidden/>
    <w:pPr>
      <w:ind w:left="1920"/>
    </w:pPr>
  </w:style>
  <w:style w:type="paragraph" w:styleId="61">
    <w:name w:val="toc 6"/>
    <w:basedOn w:val="a1"/>
    <w:next w:val="a1"/>
    <w:autoRedefine/>
    <w:semiHidden/>
    <w:pPr>
      <w:ind w:left="2400"/>
    </w:pPr>
  </w:style>
  <w:style w:type="paragraph" w:styleId="71">
    <w:name w:val="toc 7"/>
    <w:basedOn w:val="a1"/>
    <w:next w:val="a1"/>
    <w:autoRedefine/>
    <w:semiHidden/>
    <w:pPr>
      <w:ind w:left="2880"/>
    </w:pPr>
  </w:style>
  <w:style w:type="paragraph" w:styleId="81">
    <w:name w:val="toc 8"/>
    <w:basedOn w:val="a1"/>
    <w:next w:val="a1"/>
    <w:autoRedefine/>
    <w:semiHidden/>
    <w:pPr>
      <w:ind w:left="3360"/>
    </w:pPr>
  </w:style>
  <w:style w:type="paragraph" w:styleId="91">
    <w:name w:val="toc 9"/>
    <w:basedOn w:val="a1"/>
    <w:next w:val="a1"/>
    <w:autoRedefine/>
    <w:semiHidden/>
    <w:pPr>
      <w:ind w:left="3840"/>
    </w:pPr>
  </w:style>
  <w:style w:type="paragraph" w:styleId="af">
    <w:name w:val="envelope address"/>
    <w:basedOn w:val="a1"/>
    <w:semiHidden/>
    <w:pPr>
      <w:framePr w:w="7920" w:h="1980" w:hRule="exact" w:hSpace="180" w:wrap="auto" w:hAnchor="page" w:xAlign="center" w:yAlign="bottom"/>
      <w:snapToGrid w:val="0"/>
      <w:ind w:left="2880"/>
    </w:pPr>
    <w:rPr>
      <w:rFonts w:ascii="Arial" w:hAnsi="Arial" w:cs="Arial"/>
    </w:rPr>
  </w:style>
  <w:style w:type="paragraph" w:styleId="af0">
    <w:name w:val="table of authorities"/>
    <w:basedOn w:val="a1"/>
    <w:next w:val="a1"/>
    <w:semiHidden/>
    <w:pPr>
      <w:ind w:left="480"/>
    </w:pPr>
  </w:style>
  <w:style w:type="paragraph" w:styleId="af1">
    <w:name w:val="toa heading"/>
    <w:basedOn w:val="a1"/>
    <w:next w:val="a1"/>
    <w:semiHidden/>
    <w:pPr>
      <w:spacing w:before="120"/>
    </w:pPr>
    <w:rPr>
      <w:rFonts w:ascii="Arial" w:hAnsi="Arial" w:cs="Arial"/>
    </w:rPr>
  </w:style>
  <w:style w:type="paragraph" w:styleId="af2">
    <w:name w:val="footer"/>
    <w:basedOn w:val="a1"/>
    <w:semiHidden/>
    <w:pPr>
      <w:tabs>
        <w:tab w:val="center" w:pos="4153"/>
        <w:tab w:val="right" w:pos="8306"/>
      </w:tabs>
      <w:snapToGrid w:val="0"/>
    </w:pPr>
    <w:rPr>
      <w:sz w:val="20"/>
    </w:rPr>
  </w:style>
  <w:style w:type="paragraph" w:styleId="af3">
    <w:name w:val="header"/>
    <w:basedOn w:val="a1"/>
    <w:semiHidden/>
    <w:pPr>
      <w:tabs>
        <w:tab w:val="center" w:pos="4153"/>
        <w:tab w:val="right" w:pos="8306"/>
      </w:tabs>
      <w:snapToGrid w:val="0"/>
    </w:pPr>
    <w:rPr>
      <w:sz w:val="20"/>
    </w:rPr>
  </w:style>
  <w:style w:type="paragraph" w:styleId="12">
    <w:name w:val="index 1"/>
    <w:basedOn w:val="a1"/>
    <w:next w:val="a1"/>
    <w:autoRedefine/>
    <w:semiHidden/>
  </w:style>
  <w:style w:type="paragraph" w:styleId="27">
    <w:name w:val="index 2"/>
    <w:basedOn w:val="a1"/>
    <w:next w:val="a1"/>
    <w:autoRedefine/>
    <w:semiHidden/>
    <w:pPr>
      <w:ind w:left="480"/>
    </w:pPr>
  </w:style>
  <w:style w:type="paragraph" w:styleId="36">
    <w:name w:val="index 3"/>
    <w:basedOn w:val="a1"/>
    <w:next w:val="a1"/>
    <w:autoRedefine/>
    <w:semiHidden/>
    <w:pPr>
      <w:ind w:left="960"/>
    </w:pPr>
  </w:style>
  <w:style w:type="paragraph" w:styleId="44">
    <w:name w:val="index 4"/>
    <w:basedOn w:val="a1"/>
    <w:next w:val="a1"/>
    <w:autoRedefine/>
    <w:semiHidden/>
    <w:pPr>
      <w:ind w:left="1440"/>
    </w:pPr>
  </w:style>
  <w:style w:type="paragraph" w:styleId="54">
    <w:name w:val="index 5"/>
    <w:basedOn w:val="a1"/>
    <w:next w:val="a1"/>
    <w:autoRedefine/>
    <w:semiHidden/>
    <w:pPr>
      <w:ind w:left="1920"/>
    </w:pPr>
  </w:style>
  <w:style w:type="paragraph" w:styleId="62">
    <w:name w:val="index 6"/>
    <w:basedOn w:val="a1"/>
    <w:next w:val="a1"/>
    <w:autoRedefine/>
    <w:semiHidden/>
    <w:pPr>
      <w:ind w:left="2400"/>
    </w:pPr>
  </w:style>
  <w:style w:type="paragraph" w:styleId="72">
    <w:name w:val="index 7"/>
    <w:basedOn w:val="a1"/>
    <w:next w:val="a1"/>
    <w:autoRedefine/>
    <w:semiHidden/>
    <w:pPr>
      <w:ind w:left="2880"/>
    </w:pPr>
  </w:style>
  <w:style w:type="paragraph" w:styleId="82">
    <w:name w:val="index 8"/>
    <w:basedOn w:val="a1"/>
    <w:next w:val="a1"/>
    <w:autoRedefine/>
    <w:semiHidden/>
    <w:pPr>
      <w:ind w:left="3360"/>
    </w:pPr>
  </w:style>
  <w:style w:type="paragraph" w:styleId="92">
    <w:name w:val="index 9"/>
    <w:basedOn w:val="a1"/>
    <w:next w:val="a1"/>
    <w:autoRedefine/>
    <w:semiHidden/>
    <w:pPr>
      <w:ind w:left="3840"/>
    </w:pPr>
  </w:style>
  <w:style w:type="paragraph" w:styleId="af4">
    <w:name w:val="index heading"/>
    <w:basedOn w:val="a1"/>
    <w:next w:val="12"/>
    <w:semiHidden/>
    <w:rPr>
      <w:rFonts w:ascii="Arial" w:hAnsi="Arial" w:cs="Arial"/>
      <w:b/>
      <w:bCs/>
    </w:rPr>
  </w:style>
  <w:style w:type="paragraph" w:styleId="af5">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af6">
    <w:name w:val="Subtitle"/>
    <w:basedOn w:val="a1"/>
    <w:next w:val="a1"/>
    <w:link w:val="af7"/>
    <w:uiPriority w:val="11"/>
    <w:qFormat/>
    <w:rsid w:val="003C479D"/>
    <w:pPr>
      <w:spacing w:after="60"/>
      <w:jc w:val="center"/>
      <w:outlineLvl w:val="1"/>
    </w:pPr>
    <w:rPr>
      <w:rFonts w:asciiTheme="majorHAnsi" w:eastAsiaTheme="majorEastAsia" w:hAnsiTheme="majorHAnsi" w:cs="Arial"/>
    </w:rPr>
  </w:style>
  <w:style w:type="paragraph" w:styleId="af8">
    <w:name w:val="Block Text"/>
    <w:basedOn w:val="a1"/>
    <w:semiHidden/>
    <w:pPr>
      <w:spacing w:after="120"/>
      <w:ind w:left="1440" w:right="1440"/>
    </w:pPr>
  </w:style>
  <w:style w:type="paragraph" w:styleId="af9">
    <w:name w:val="Salutation"/>
    <w:basedOn w:val="a1"/>
    <w:next w:val="a1"/>
    <w:semiHidden/>
  </w:style>
  <w:style w:type="paragraph" w:styleId="afa">
    <w:name w:val="envelope return"/>
    <w:basedOn w:val="a1"/>
    <w:semiHidden/>
    <w:pPr>
      <w:snapToGrid w:val="0"/>
    </w:pPr>
    <w:rPr>
      <w:rFonts w:ascii="Arial" w:hAnsi="Arial" w:cs="Arial"/>
    </w:rPr>
  </w:style>
  <w:style w:type="paragraph" w:styleId="afb">
    <w:name w:val="List Continue"/>
    <w:basedOn w:val="a1"/>
    <w:semiHidden/>
    <w:pPr>
      <w:spacing w:after="120"/>
      <w:ind w:left="480"/>
    </w:pPr>
  </w:style>
  <w:style w:type="paragraph" w:styleId="28">
    <w:name w:val="List Continue 2"/>
    <w:basedOn w:val="a1"/>
    <w:semiHidden/>
    <w:pPr>
      <w:spacing w:after="120"/>
      <w:ind w:left="960"/>
    </w:pPr>
  </w:style>
  <w:style w:type="paragraph" w:styleId="37">
    <w:name w:val="List Continue 3"/>
    <w:basedOn w:val="a1"/>
    <w:semiHidden/>
    <w:pPr>
      <w:spacing w:after="120"/>
      <w:ind w:left="1440"/>
    </w:pPr>
  </w:style>
  <w:style w:type="paragraph" w:styleId="45">
    <w:name w:val="List Continue 4"/>
    <w:basedOn w:val="a1"/>
    <w:semiHidden/>
    <w:pPr>
      <w:spacing w:after="120"/>
      <w:ind w:left="1920"/>
    </w:pPr>
  </w:style>
  <w:style w:type="paragraph" w:styleId="55">
    <w:name w:val="List Continue 5"/>
    <w:basedOn w:val="a1"/>
    <w:semiHidden/>
    <w:pPr>
      <w:spacing w:after="120"/>
      <w:ind w:left="2400"/>
    </w:pPr>
  </w:style>
  <w:style w:type="paragraph" w:styleId="afc">
    <w:name w:val="List"/>
    <w:basedOn w:val="a1"/>
    <w:semiHidden/>
    <w:pPr>
      <w:ind w:left="480" w:hanging="480"/>
    </w:pPr>
  </w:style>
  <w:style w:type="paragraph" w:styleId="29">
    <w:name w:val="List 2"/>
    <w:basedOn w:val="a1"/>
    <w:semiHidden/>
    <w:pPr>
      <w:ind w:left="960" w:hanging="480"/>
    </w:pPr>
  </w:style>
  <w:style w:type="paragraph" w:styleId="38">
    <w:name w:val="List 3"/>
    <w:basedOn w:val="a1"/>
    <w:semiHidden/>
    <w:pPr>
      <w:ind w:left="1440" w:hanging="480"/>
    </w:pPr>
  </w:style>
  <w:style w:type="paragraph" w:styleId="46">
    <w:name w:val="List 4"/>
    <w:basedOn w:val="a1"/>
    <w:semiHidden/>
    <w:pPr>
      <w:ind w:left="1920" w:hanging="480"/>
    </w:pPr>
  </w:style>
  <w:style w:type="paragraph" w:styleId="56">
    <w:name w:val="List 5"/>
    <w:basedOn w:val="a1"/>
    <w:semiHidden/>
    <w:pPr>
      <w:ind w:left="2400" w:hanging="480"/>
    </w:pPr>
  </w:style>
  <w:style w:type="paragraph" w:styleId="afd">
    <w:name w:val="endnote text"/>
    <w:basedOn w:val="a1"/>
    <w:semiHidden/>
    <w:pPr>
      <w:snapToGrid w:val="0"/>
    </w:pPr>
  </w:style>
  <w:style w:type="paragraph" w:styleId="afe">
    <w:name w:val="Closing"/>
    <w:basedOn w:val="a1"/>
    <w:semiHidden/>
    <w:pPr>
      <w:ind w:left="4320"/>
    </w:pPr>
  </w:style>
  <w:style w:type="paragraph" w:styleId="aff">
    <w:name w:val="footnote text"/>
    <w:basedOn w:val="a1"/>
    <w:semiHidden/>
    <w:pPr>
      <w:snapToGrid w:val="0"/>
    </w:pPr>
    <w:rPr>
      <w:sz w:val="20"/>
    </w:rPr>
  </w:style>
  <w:style w:type="paragraph" w:styleId="aff0">
    <w:name w:val="annotation text"/>
    <w:basedOn w:val="a1"/>
    <w:semiHidden/>
  </w:style>
  <w:style w:type="paragraph" w:styleId="aff1">
    <w:name w:val="Note Heading"/>
    <w:basedOn w:val="a1"/>
    <w:next w:val="a1"/>
    <w:semiHidden/>
    <w:pPr>
      <w:jc w:val="center"/>
    </w:pPr>
  </w:style>
  <w:style w:type="paragraph" w:styleId="aff2">
    <w:name w:val="E-mail Signature"/>
    <w:basedOn w:val="a1"/>
    <w:semiHidden/>
  </w:style>
  <w:style w:type="paragraph" w:styleId="aff3">
    <w:name w:val="table of figures"/>
    <w:basedOn w:val="a1"/>
    <w:next w:val="a1"/>
    <w:semiHidden/>
    <w:pPr>
      <w:ind w:left="960" w:hanging="480"/>
    </w:pPr>
  </w:style>
  <w:style w:type="paragraph" w:styleId="aff4">
    <w:name w:val="caption"/>
    <w:basedOn w:val="a1"/>
    <w:next w:val="a1"/>
    <w:pPr>
      <w:spacing w:before="120" w:after="120"/>
    </w:pPr>
    <w:rPr>
      <w:sz w:val="20"/>
    </w:rPr>
  </w:style>
  <w:style w:type="paragraph" w:styleId="aff5">
    <w:name w:val="Title"/>
    <w:basedOn w:val="a1"/>
    <w:next w:val="a1"/>
    <w:link w:val="aff6"/>
    <w:uiPriority w:val="10"/>
    <w:qFormat/>
    <w:rsid w:val="003C479D"/>
    <w:pPr>
      <w:spacing w:before="240" w:after="60"/>
      <w:jc w:val="center"/>
      <w:outlineLvl w:val="0"/>
    </w:pPr>
    <w:rPr>
      <w:rFonts w:asciiTheme="majorHAnsi" w:eastAsiaTheme="majorEastAsia" w:hAnsiTheme="majorHAnsi" w:cs="Arial"/>
      <w:b/>
      <w:bCs/>
      <w:kern w:val="28"/>
      <w:sz w:val="32"/>
      <w:szCs w:val="32"/>
    </w:rPr>
  </w:style>
  <w:style w:type="paragraph" w:styleId="aff7">
    <w:name w:val="Signature"/>
    <w:basedOn w:val="a1"/>
    <w:semiHidden/>
    <w:pPr>
      <w:ind w:left="4320"/>
    </w:pPr>
  </w:style>
  <w:style w:type="paragraph" w:styleId="aff8">
    <w:name w:val="Balloon Text"/>
    <w:basedOn w:val="a1"/>
    <w:link w:val="aff9"/>
    <w:uiPriority w:val="99"/>
    <w:semiHidden/>
    <w:unhideWhenUsed/>
    <w:rsid w:val="00E01ABC"/>
    <w:rPr>
      <w:rFonts w:ascii="Calibri Light" w:hAnsi="Calibri Light"/>
      <w:sz w:val="18"/>
      <w:szCs w:val="18"/>
    </w:rPr>
  </w:style>
  <w:style w:type="character" w:customStyle="1" w:styleId="aff9">
    <w:name w:val="註解方塊文字 字元"/>
    <w:link w:val="aff8"/>
    <w:uiPriority w:val="99"/>
    <w:semiHidden/>
    <w:rsid w:val="00E01ABC"/>
    <w:rPr>
      <w:rFonts w:ascii="Calibri Light" w:eastAsia="新細明體" w:hAnsi="Calibri Light" w:cs="Times New Roman"/>
      <w:kern w:val="2"/>
      <w:sz w:val="18"/>
      <w:szCs w:val="18"/>
    </w:rPr>
  </w:style>
  <w:style w:type="table" w:styleId="affa">
    <w:name w:val="Table Grid"/>
    <w:basedOn w:val="a3"/>
    <w:uiPriority w:val="59"/>
    <w:rsid w:val="00CB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uiPriority w:val="34"/>
    <w:qFormat/>
    <w:rsid w:val="003C479D"/>
    <w:pPr>
      <w:ind w:left="720"/>
      <w:contextualSpacing/>
    </w:pPr>
  </w:style>
  <w:style w:type="character" w:customStyle="1" w:styleId="10">
    <w:name w:val="標題 1 字元"/>
    <w:basedOn w:val="a2"/>
    <w:link w:val="1"/>
    <w:uiPriority w:val="9"/>
    <w:rsid w:val="003C479D"/>
    <w:rPr>
      <w:rFonts w:asciiTheme="majorHAnsi" w:eastAsiaTheme="majorEastAsia" w:hAnsiTheme="majorHAnsi"/>
      <w:b/>
      <w:bCs/>
      <w:kern w:val="32"/>
      <w:sz w:val="32"/>
      <w:szCs w:val="32"/>
    </w:rPr>
  </w:style>
  <w:style w:type="character" w:customStyle="1" w:styleId="22">
    <w:name w:val="標題 2 字元"/>
    <w:basedOn w:val="a2"/>
    <w:link w:val="21"/>
    <w:uiPriority w:val="9"/>
    <w:rsid w:val="003C479D"/>
    <w:rPr>
      <w:rFonts w:asciiTheme="majorHAnsi" w:eastAsiaTheme="majorEastAsia" w:hAnsiTheme="majorHAnsi"/>
      <w:b/>
      <w:bCs/>
      <w:i/>
      <w:iCs/>
      <w:sz w:val="28"/>
      <w:szCs w:val="28"/>
    </w:rPr>
  </w:style>
  <w:style w:type="character" w:customStyle="1" w:styleId="32">
    <w:name w:val="標題 3 字元"/>
    <w:basedOn w:val="a2"/>
    <w:link w:val="31"/>
    <w:uiPriority w:val="9"/>
    <w:rsid w:val="003C479D"/>
    <w:rPr>
      <w:rFonts w:asciiTheme="majorHAnsi" w:eastAsiaTheme="majorEastAsia" w:hAnsiTheme="majorHAnsi"/>
      <w:b/>
      <w:bCs/>
      <w:sz w:val="26"/>
      <w:szCs w:val="26"/>
    </w:rPr>
  </w:style>
  <w:style w:type="character" w:customStyle="1" w:styleId="42">
    <w:name w:val="標題 4 字元"/>
    <w:basedOn w:val="a2"/>
    <w:link w:val="41"/>
    <w:uiPriority w:val="9"/>
    <w:rsid w:val="003C479D"/>
    <w:rPr>
      <w:b/>
      <w:bCs/>
      <w:sz w:val="28"/>
      <w:szCs w:val="28"/>
    </w:rPr>
  </w:style>
  <w:style w:type="character" w:customStyle="1" w:styleId="52">
    <w:name w:val="標題 5 字元"/>
    <w:basedOn w:val="a2"/>
    <w:link w:val="51"/>
    <w:uiPriority w:val="9"/>
    <w:rsid w:val="003C479D"/>
    <w:rPr>
      <w:b/>
      <w:bCs/>
      <w:i/>
      <w:iCs/>
      <w:sz w:val="26"/>
      <w:szCs w:val="26"/>
    </w:rPr>
  </w:style>
  <w:style w:type="character" w:customStyle="1" w:styleId="60">
    <w:name w:val="標題 6 字元"/>
    <w:basedOn w:val="a2"/>
    <w:link w:val="6"/>
    <w:uiPriority w:val="9"/>
    <w:rsid w:val="003C479D"/>
    <w:rPr>
      <w:b/>
      <w:bCs/>
    </w:rPr>
  </w:style>
  <w:style w:type="character" w:customStyle="1" w:styleId="70">
    <w:name w:val="標題 7 字元"/>
    <w:basedOn w:val="a2"/>
    <w:link w:val="7"/>
    <w:uiPriority w:val="9"/>
    <w:rsid w:val="003C479D"/>
    <w:rPr>
      <w:sz w:val="24"/>
      <w:szCs w:val="24"/>
    </w:rPr>
  </w:style>
  <w:style w:type="character" w:customStyle="1" w:styleId="80">
    <w:name w:val="標題 8 字元"/>
    <w:basedOn w:val="a2"/>
    <w:link w:val="8"/>
    <w:uiPriority w:val="9"/>
    <w:rsid w:val="003C479D"/>
    <w:rPr>
      <w:i/>
      <w:iCs/>
      <w:sz w:val="24"/>
      <w:szCs w:val="24"/>
    </w:rPr>
  </w:style>
  <w:style w:type="character" w:customStyle="1" w:styleId="90">
    <w:name w:val="標題 9 字元"/>
    <w:basedOn w:val="a2"/>
    <w:link w:val="9"/>
    <w:uiPriority w:val="9"/>
    <w:rsid w:val="003C479D"/>
    <w:rPr>
      <w:rFonts w:asciiTheme="majorHAnsi" w:eastAsiaTheme="majorEastAsia" w:hAnsiTheme="majorHAnsi"/>
    </w:rPr>
  </w:style>
  <w:style w:type="character" w:customStyle="1" w:styleId="aff6">
    <w:name w:val="標題 字元"/>
    <w:basedOn w:val="a2"/>
    <w:link w:val="aff5"/>
    <w:uiPriority w:val="10"/>
    <w:rsid w:val="003C479D"/>
    <w:rPr>
      <w:rFonts w:asciiTheme="majorHAnsi" w:eastAsiaTheme="majorEastAsia" w:hAnsiTheme="majorHAnsi" w:cs="Arial"/>
      <w:b/>
      <w:bCs/>
      <w:kern w:val="28"/>
      <w:sz w:val="32"/>
      <w:szCs w:val="32"/>
    </w:rPr>
  </w:style>
  <w:style w:type="character" w:customStyle="1" w:styleId="af7">
    <w:name w:val="副標題 字元"/>
    <w:basedOn w:val="a2"/>
    <w:link w:val="af6"/>
    <w:uiPriority w:val="11"/>
    <w:rsid w:val="003C479D"/>
    <w:rPr>
      <w:rFonts w:asciiTheme="majorHAnsi" w:eastAsiaTheme="majorEastAsia" w:hAnsiTheme="majorHAnsi" w:cs="Arial"/>
      <w:sz w:val="24"/>
      <w:szCs w:val="24"/>
    </w:rPr>
  </w:style>
  <w:style w:type="character" w:styleId="affc">
    <w:name w:val="Strong"/>
    <w:basedOn w:val="a2"/>
    <w:uiPriority w:val="22"/>
    <w:qFormat/>
    <w:rsid w:val="003C479D"/>
    <w:rPr>
      <w:b/>
      <w:bCs/>
    </w:rPr>
  </w:style>
  <w:style w:type="character" w:styleId="affd">
    <w:name w:val="Emphasis"/>
    <w:basedOn w:val="a2"/>
    <w:uiPriority w:val="20"/>
    <w:qFormat/>
    <w:rsid w:val="003C479D"/>
    <w:rPr>
      <w:rFonts w:asciiTheme="minorHAnsi" w:hAnsiTheme="minorHAnsi"/>
      <w:b/>
      <w:i/>
      <w:iCs/>
    </w:rPr>
  </w:style>
  <w:style w:type="paragraph" w:styleId="affe">
    <w:name w:val="No Spacing"/>
    <w:basedOn w:val="a1"/>
    <w:uiPriority w:val="1"/>
    <w:qFormat/>
    <w:rsid w:val="003C479D"/>
    <w:rPr>
      <w:szCs w:val="32"/>
    </w:rPr>
  </w:style>
  <w:style w:type="paragraph" w:styleId="afff">
    <w:name w:val="Quote"/>
    <w:basedOn w:val="a1"/>
    <w:next w:val="a1"/>
    <w:link w:val="afff0"/>
    <w:uiPriority w:val="29"/>
    <w:qFormat/>
    <w:rsid w:val="003C479D"/>
    <w:rPr>
      <w:i/>
    </w:rPr>
  </w:style>
  <w:style w:type="character" w:customStyle="1" w:styleId="afff0">
    <w:name w:val="引文 字元"/>
    <w:basedOn w:val="a2"/>
    <w:link w:val="afff"/>
    <w:uiPriority w:val="29"/>
    <w:rsid w:val="003C479D"/>
    <w:rPr>
      <w:i/>
      <w:sz w:val="24"/>
      <w:szCs w:val="24"/>
    </w:rPr>
  </w:style>
  <w:style w:type="paragraph" w:styleId="afff1">
    <w:name w:val="Intense Quote"/>
    <w:basedOn w:val="a1"/>
    <w:next w:val="a1"/>
    <w:link w:val="afff2"/>
    <w:uiPriority w:val="30"/>
    <w:qFormat/>
    <w:rsid w:val="003C479D"/>
    <w:pPr>
      <w:ind w:left="720" w:right="720"/>
    </w:pPr>
    <w:rPr>
      <w:b/>
      <w:i/>
      <w:szCs w:val="22"/>
    </w:rPr>
  </w:style>
  <w:style w:type="character" w:customStyle="1" w:styleId="afff2">
    <w:name w:val="鮮明引文 字元"/>
    <w:basedOn w:val="a2"/>
    <w:link w:val="afff1"/>
    <w:uiPriority w:val="30"/>
    <w:rsid w:val="003C479D"/>
    <w:rPr>
      <w:b/>
      <w:i/>
      <w:sz w:val="24"/>
    </w:rPr>
  </w:style>
  <w:style w:type="character" w:styleId="afff3">
    <w:name w:val="Subtle Emphasis"/>
    <w:uiPriority w:val="19"/>
    <w:qFormat/>
    <w:rsid w:val="003C479D"/>
    <w:rPr>
      <w:i/>
      <w:color w:val="5A5A5A" w:themeColor="text1" w:themeTint="A5"/>
    </w:rPr>
  </w:style>
  <w:style w:type="character" w:styleId="afff4">
    <w:name w:val="Intense Emphasis"/>
    <w:basedOn w:val="a2"/>
    <w:uiPriority w:val="21"/>
    <w:qFormat/>
    <w:rsid w:val="003C479D"/>
    <w:rPr>
      <w:b/>
      <w:i/>
      <w:sz w:val="24"/>
      <w:szCs w:val="24"/>
      <w:u w:val="single"/>
    </w:rPr>
  </w:style>
  <w:style w:type="character" w:styleId="afff5">
    <w:name w:val="Subtle Reference"/>
    <w:basedOn w:val="a2"/>
    <w:uiPriority w:val="31"/>
    <w:qFormat/>
    <w:rsid w:val="003C479D"/>
    <w:rPr>
      <w:sz w:val="24"/>
      <w:szCs w:val="24"/>
      <w:u w:val="single"/>
    </w:rPr>
  </w:style>
  <w:style w:type="character" w:styleId="afff6">
    <w:name w:val="Intense Reference"/>
    <w:basedOn w:val="a2"/>
    <w:uiPriority w:val="32"/>
    <w:qFormat/>
    <w:rsid w:val="003C479D"/>
    <w:rPr>
      <w:b/>
      <w:sz w:val="24"/>
      <w:u w:val="single"/>
    </w:rPr>
  </w:style>
  <w:style w:type="character" w:styleId="afff7">
    <w:name w:val="Book Title"/>
    <w:basedOn w:val="a2"/>
    <w:uiPriority w:val="33"/>
    <w:qFormat/>
    <w:rsid w:val="003C479D"/>
    <w:rPr>
      <w:rFonts w:asciiTheme="majorHAnsi" w:eastAsiaTheme="majorEastAsia" w:hAnsiTheme="majorHAnsi"/>
      <w:b/>
      <w:i/>
      <w:sz w:val="24"/>
      <w:szCs w:val="24"/>
    </w:rPr>
  </w:style>
  <w:style w:type="paragraph" w:styleId="afff8">
    <w:name w:val="TOC Heading"/>
    <w:basedOn w:val="1"/>
    <w:next w:val="a1"/>
    <w:uiPriority w:val="39"/>
    <w:semiHidden/>
    <w:unhideWhenUsed/>
    <w:qFormat/>
    <w:rsid w:val="003C47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DC711-8340-4403-B5BB-242B031D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)年度歲出概算申購經常性作業用單價新台幣三百萬元以上儀器彙總表</vt:lpstr>
    </vt:vector>
  </TitlesOfParts>
  <Company>pidc</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)年度歲出概算申購經常性作業用單價新台幣三百萬元以上儀器彙總表</dc:title>
  <dc:subject/>
  <dc:creator>pidc</dc:creator>
  <cp:keywords/>
  <dc:description/>
  <cp:lastModifiedBy>Windows 使用者</cp:lastModifiedBy>
  <cp:revision>2</cp:revision>
  <cp:lastPrinted>2020-04-09T08:51:00Z</cp:lastPrinted>
  <dcterms:created xsi:type="dcterms:W3CDTF">2022-10-27T08:20:00Z</dcterms:created>
  <dcterms:modified xsi:type="dcterms:W3CDTF">2022-10-27T08:20:00Z</dcterms:modified>
</cp:coreProperties>
</file>