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89E" w:rsidRPr="00823727" w:rsidRDefault="00E01ABC">
      <w:pPr>
        <w:spacing w:before="120" w:after="120"/>
        <w:jc w:val="center"/>
        <w:rPr>
          <w:rFonts w:eastAsia="標楷體"/>
          <w:w w:val="90"/>
          <w:sz w:val="36"/>
          <w:szCs w:val="36"/>
        </w:rPr>
      </w:pPr>
      <w:r w:rsidRPr="00823727">
        <w:rPr>
          <w:rFonts w:eastAsia="標楷體"/>
          <w:sz w:val="36"/>
          <w:szCs w:val="36"/>
        </w:rPr>
        <w:t>高熵中心</w:t>
      </w:r>
      <w:r w:rsidR="00F61A60" w:rsidRPr="00823727">
        <w:rPr>
          <w:rFonts w:eastAsia="標楷體"/>
          <w:sz w:val="36"/>
          <w:szCs w:val="36"/>
        </w:rPr>
        <w:t>材料測試服務</w:t>
      </w:r>
      <w:r w:rsidR="00B3089E" w:rsidRPr="00823727">
        <w:rPr>
          <w:rFonts w:eastAsia="標楷體"/>
          <w:sz w:val="36"/>
          <w:szCs w:val="36"/>
        </w:rPr>
        <w:t>儀器</w:t>
      </w:r>
      <w:r w:rsidR="00302DB8">
        <w:rPr>
          <w:rFonts w:eastAsia="標楷體" w:hint="eastAsia"/>
          <w:sz w:val="36"/>
          <w:szCs w:val="36"/>
        </w:rPr>
        <w:t>說明</w:t>
      </w:r>
      <w:r w:rsidR="00B3089E" w:rsidRPr="00823727">
        <w:rPr>
          <w:rFonts w:eastAsia="標楷體"/>
          <w:sz w:val="36"/>
          <w:szCs w:val="36"/>
        </w:rPr>
        <w:t>表</w:t>
      </w:r>
    </w:p>
    <w:p w:rsidR="00B3089E" w:rsidRPr="00823727" w:rsidRDefault="00B3089E">
      <w:pPr>
        <w:spacing w:line="60" w:lineRule="auto"/>
        <w:jc w:val="both"/>
        <w:rPr>
          <w:rFonts w:eastAsia="標楷體"/>
          <w:spacing w:val="-40"/>
          <w:w w:val="90"/>
          <w:sz w:val="12"/>
        </w:rPr>
      </w:pPr>
    </w:p>
    <w:tbl>
      <w:tblPr>
        <w:tblW w:w="9526"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02"/>
        <w:gridCol w:w="1420"/>
        <w:gridCol w:w="708"/>
        <w:gridCol w:w="1412"/>
        <w:gridCol w:w="715"/>
        <w:gridCol w:w="992"/>
        <w:gridCol w:w="850"/>
        <w:gridCol w:w="706"/>
        <w:gridCol w:w="1421"/>
      </w:tblGrid>
      <w:tr w:rsidR="00F61A60" w:rsidRPr="00823727" w:rsidTr="004171A5">
        <w:tblPrEx>
          <w:tblCellMar>
            <w:top w:w="0" w:type="dxa"/>
            <w:bottom w:w="0" w:type="dxa"/>
          </w:tblCellMar>
        </w:tblPrEx>
        <w:trPr>
          <w:cantSplit/>
          <w:trHeight w:val="509"/>
        </w:trPr>
        <w:tc>
          <w:tcPr>
            <w:tcW w:w="1302" w:type="dxa"/>
            <w:vMerge w:val="restart"/>
            <w:tcBorders>
              <w:top w:val="single" w:sz="12" w:space="0" w:color="auto"/>
              <w:left w:val="single" w:sz="12" w:space="0" w:color="auto"/>
              <w:right w:val="single" w:sz="4" w:space="0" w:color="auto"/>
            </w:tcBorders>
            <w:vAlign w:val="center"/>
          </w:tcPr>
          <w:p w:rsidR="00F61A60" w:rsidRPr="00823727" w:rsidRDefault="00F61A60" w:rsidP="00AA4683">
            <w:pPr>
              <w:spacing w:after="60" w:line="200" w:lineRule="atLeast"/>
              <w:jc w:val="center"/>
              <w:rPr>
                <w:rFonts w:eastAsia="標楷體"/>
                <w:szCs w:val="24"/>
              </w:rPr>
            </w:pPr>
            <w:r w:rsidRPr="00823727">
              <w:rPr>
                <w:rFonts w:eastAsia="標楷體"/>
                <w:szCs w:val="24"/>
              </w:rPr>
              <w:t>儀器名稱</w:t>
            </w:r>
          </w:p>
        </w:tc>
        <w:tc>
          <w:tcPr>
            <w:tcW w:w="8224" w:type="dxa"/>
            <w:gridSpan w:val="8"/>
            <w:tcBorders>
              <w:top w:val="single" w:sz="12" w:space="0" w:color="auto"/>
              <w:left w:val="single" w:sz="4" w:space="0" w:color="auto"/>
              <w:right w:val="single" w:sz="12" w:space="0" w:color="auto"/>
            </w:tcBorders>
            <w:vAlign w:val="center"/>
          </w:tcPr>
          <w:p w:rsidR="00F61A60" w:rsidRPr="00823727" w:rsidRDefault="00F61A60" w:rsidP="00CB5633">
            <w:pPr>
              <w:jc w:val="both"/>
              <w:rPr>
                <w:rFonts w:eastAsia="標楷體" w:hint="eastAsia"/>
              </w:rPr>
            </w:pPr>
            <w:r w:rsidRPr="00823727">
              <w:rPr>
                <w:rFonts w:eastAsia="標楷體"/>
              </w:rPr>
              <w:t>中文：</w:t>
            </w:r>
            <w:bookmarkStart w:id="0" w:name="_GoBack"/>
            <w:r w:rsidR="00CB5633">
              <w:rPr>
                <w:rFonts w:eastAsia="標楷體" w:hint="eastAsia"/>
              </w:rPr>
              <w:t>X</w:t>
            </w:r>
            <w:r w:rsidR="00CB5633">
              <w:rPr>
                <w:rFonts w:eastAsia="標楷體" w:hint="eastAsia"/>
              </w:rPr>
              <w:t>射線螢光分析儀</w:t>
            </w:r>
            <w:bookmarkEnd w:id="0"/>
          </w:p>
        </w:tc>
      </w:tr>
      <w:tr w:rsidR="00742BC1"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44"/>
        </w:trPr>
        <w:tc>
          <w:tcPr>
            <w:tcW w:w="1302" w:type="dxa"/>
            <w:vMerge/>
            <w:tcBorders>
              <w:left w:val="single" w:sz="12" w:space="0" w:color="auto"/>
              <w:bottom w:val="single" w:sz="6" w:space="0" w:color="auto"/>
              <w:right w:val="single" w:sz="4" w:space="0" w:color="auto"/>
            </w:tcBorders>
            <w:vAlign w:val="center"/>
          </w:tcPr>
          <w:p w:rsidR="00742BC1" w:rsidRPr="00823727" w:rsidRDefault="00742BC1" w:rsidP="00AA4683">
            <w:pPr>
              <w:jc w:val="center"/>
              <w:rPr>
                <w:rFonts w:eastAsia="標楷體"/>
                <w:szCs w:val="24"/>
              </w:rPr>
            </w:pPr>
          </w:p>
        </w:tc>
        <w:tc>
          <w:tcPr>
            <w:tcW w:w="6097" w:type="dxa"/>
            <w:gridSpan w:val="6"/>
            <w:tcBorders>
              <w:top w:val="single" w:sz="6" w:space="0" w:color="auto"/>
              <w:left w:val="single" w:sz="4" w:space="0" w:color="auto"/>
              <w:bottom w:val="single" w:sz="6" w:space="0" w:color="auto"/>
              <w:right w:val="single" w:sz="4" w:space="0" w:color="auto"/>
            </w:tcBorders>
            <w:vAlign w:val="center"/>
          </w:tcPr>
          <w:p w:rsidR="00742BC1" w:rsidRPr="00823727" w:rsidRDefault="00742BC1" w:rsidP="00CB5633">
            <w:pPr>
              <w:jc w:val="both"/>
              <w:rPr>
                <w:rFonts w:eastAsia="標楷體" w:hint="eastAsia"/>
              </w:rPr>
            </w:pPr>
            <w:r w:rsidRPr="00823727">
              <w:rPr>
                <w:rFonts w:eastAsia="標楷體"/>
              </w:rPr>
              <w:t>英文：</w:t>
            </w:r>
            <w:r w:rsidR="00CB5633">
              <w:rPr>
                <w:rFonts w:eastAsia="標楷體" w:hint="eastAsia"/>
              </w:rPr>
              <w:t>Hitachi</w:t>
            </w:r>
            <w:r w:rsidR="00CB5633">
              <w:rPr>
                <w:rFonts w:eastAsia="標楷體"/>
              </w:rPr>
              <w:t xml:space="preserve"> EA1400 </w:t>
            </w:r>
            <w:r w:rsidR="00CB5633" w:rsidRPr="00CB5633">
              <w:rPr>
                <w:rFonts w:eastAsia="標楷體"/>
              </w:rPr>
              <w:t>X-ray Fluorescence Analyzer</w:t>
            </w:r>
          </w:p>
        </w:tc>
        <w:tc>
          <w:tcPr>
            <w:tcW w:w="706" w:type="dxa"/>
            <w:tcBorders>
              <w:top w:val="single" w:sz="6" w:space="0" w:color="auto"/>
              <w:left w:val="single" w:sz="4"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簡稱</w:t>
            </w:r>
          </w:p>
        </w:tc>
        <w:tc>
          <w:tcPr>
            <w:tcW w:w="1421" w:type="dxa"/>
            <w:tcBorders>
              <w:top w:val="single" w:sz="6" w:space="0" w:color="auto"/>
              <w:left w:val="single" w:sz="4" w:space="0" w:color="auto"/>
              <w:bottom w:val="single" w:sz="6" w:space="0" w:color="auto"/>
              <w:right w:val="single" w:sz="12" w:space="0" w:color="auto"/>
            </w:tcBorders>
            <w:vAlign w:val="center"/>
          </w:tcPr>
          <w:p w:rsidR="00742BC1" w:rsidRPr="00823727" w:rsidRDefault="00CB5633" w:rsidP="007465B7">
            <w:pPr>
              <w:jc w:val="both"/>
              <w:rPr>
                <w:rFonts w:eastAsia="標楷體"/>
              </w:rPr>
            </w:pPr>
            <w:r>
              <w:rPr>
                <w:rFonts w:eastAsia="標楷體" w:hint="eastAsia"/>
              </w:rPr>
              <w:t>XRF</w:t>
            </w:r>
          </w:p>
        </w:tc>
      </w:tr>
      <w:tr w:rsidR="00A50BD5"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553"/>
        </w:trPr>
        <w:tc>
          <w:tcPr>
            <w:tcW w:w="1302" w:type="dxa"/>
            <w:tcBorders>
              <w:top w:val="single" w:sz="6" w:space="0" w:color="auto"/>
              <w:left w:val="single" w:sz="12" w:space="0" w:color="auto"/>
              <w:bottom w:val="single" w:sz="6" w:space="0" w:color="auto"/>
            </w:tcBorders>
            <w:vAlign w:val="center"/>
          </w:tcPr>
          <w:p w:rsidR="00A50BD5" w:rsidRPr="00823727" w:rsidRDefault="00A50BD5" w:rsidP="00AA4683">
            <w:pPr>
              <w:jc w:val="center"/>
              <w:rPr>
                <w:rFonts w:eastAsia="標楷體"/>
                <w:szCs w:val="24"/>
              </w:rPr>
            </w:pPr>
            <w:r w:rsidRPr="00823727">
              <w:rPr>
                <w:rFonts w:eastAsia="標楷體"/>
                <w:szCs w:val="24"/>
              </w:rPr>
              <w:t>廠牌</w:t>
            </w:r>
          </w:p>
        </w:tc>
        <w:tc>
          <w:tcPr>
            <w:tcW w:w="6097" w:type="dxa"/>
            <w:gridSpan w:val="6"/>
            <w:tcBorders>
              <w:top w:val="single" w:sz="6" w:space="0" w:color="auto"/>
              <w:right w:val="single" w:sz="4" w:space="0" w:color="auto"/>
            </w:tcBorders>
            <w:vAlign w:val="center"/>
          </w:tcPr>
          <w:p w:rsidR="00A50BD5" w:rsidRPr="00823727" w:rsidRDefault="00CB5633" w:rsidP="007465B7">
            <w:pPr>
              <w:jc w:val="both"/>
              <w:rPr>
                <w:rFonts w:eastAsia="標楷體"/>
              </w:rPr>
            </w:pPr>
            <w:r>
              <w:rPr>
                <w:rFonts w:eastAsia="標楷體"/>
              </w:rPr>
              <w:t>Hitachi</w:t>
            </w:r>
          </w:p>
        </w:tc>
        <w:tc>
          <w:tcPr>
            <w:tcW w:w="706" w:type="dxa"/>
            <w:tcBorders>
              <w:top w:val="single" w:sz="6" w:space="0" w:color="auto"/>
              <w:left w:val="single" w:sz="4" w:space="0" w:color="auto"/>
              <w:right w:val="single" w:sz="4" w:space="0" w:color="auto"/>
            </w:tcBorders>
            <w:vAlign w:val="center"/>
          </w:tcPr>
          <w:p w:rsidR="00A50BD5" w:rsidRPr="00823727" w:rsidRDefault="00A50BD5" w:rsidP="00AA4683">
            <w:pPr>
              <w:jc w:val="center"/>
              <w:rPr>
                <w:rFonts w:eastAsia="標楷體"/>
              </w:rPr>
            </w:pPr>
            <w:r w:rsidRPr="00823727">
              <w:rPr>
                <w:rFonts w:eastAsia="標楷體"/>
              </w:rPr>
              <w:t>國別</w:t>
            </w:r>
          </w:p>
        </w:tc>
        <w:tc>
          <w:tcPr>
            <w:tcW w:w="1421" w:type="dxa"/>
            <w:tcBorders>
              <w:top w:val="single" w:sz="6" w:space="0" w:color="auto"/>
              <w:left w:val="single" w:sz="4" w:space="0" w:color="auto"/>
              <w:right w:val="single" w:sz="12" w:space="0" w:color="auto"/>
            </w:tcBorders>
            <w:vAlign w:val="center"/>
          </w:tcPr>
          <w:p w:rsidR="00A50BD5" w:rsidRPr="00823727" w:rsidRDefault="00CB5633" w:rsidP="00E01ABC">
            <w:pPr>
              <w:ind w:leftChars="-1" w:left="-2" w:firstLineChars="4" w:firstLine="10"/>
              <w:jc w:val="both"/>
              <w:rPr>
                <w:rFonts w:eastAsia="標楷體"/>
              </w:rPr>
            </w:pPr>
            <w:r>
              <w:rPr>
                <w:rFonts w:eastAsia="標楷體" w:hint="eastAsia"/>
              </w:rPr>
              <w:t>日本</w:t>
            </w:r>
          </w:p>
        </w:tc>
      </w:tr>
      <w:tr w:rsidR="00742BC1"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577"/>
        </w:trPr>
        <w:tc>
          <w:tcPr>
            <w:tcW w:w="1302" w:type="dxa"/>
            <w:tcBorders>
              <w:top w:val="single" w:sz="6" w:space="0" w:color="auto"/>
              <w:left w:val="single" w:sz="12" w:space="0" w:color="auto"/>
              <w:bottom w:val="single" w:sz="6" w:space="0" w:color="auto"/>
            </w:tcBorders>
            <w:vAlign w:val="center"/>
          </w:tcPr>
          <w:p w:rsidR="00742BC1" w:rsidRPr="00823727" w:rsidRDefault="00742BC1" w:rsidP="00AA4683">
            <w:pPr>
              <w:jc w:val="center"/>
              <w:rPr>
                <w:rFonts w:eastAsia="標楷體"/>
                <w:szCs w:val="24"/>
              </w:rPr>
            </w:pPr>
            <w:r w:rsidRPr="00823727">
              <w:rPr>
                <w:rFonts w:eastAsia="標楷體"/>
                <w:szCs w:val="24"/>
              </w:rPr>
              <w:t>型號</w:t>
            </w:r>
          </w:p>
        </w:tc>
        <w:tc>
          <w:tcPr>
            <w:tcW w:w="3540" w:type="dxa"/>
            <w:gridSpan w:val="3"/>
            <w:tcBorders>
              <w:top w:val="single" w:sz="6" w:space="0" w:color="auto"/>
              <w:bottom w:val="single" w:sz="6" w:space="0" w:color="auto"/>
            </w:tcBorders>
            <w:vAlign w:val="center"/>
          </w:tcPr>
          <w:p w:rsidR="00742BC1" w:rsidRPr="00823727" w:rsidRDefault="00CB5633" w:rsidP="00EF6D5B">
            <w:pPr>
              <w:jc w:val="both"/>
              <w:rPr>
                <w:rFonts w:eastAsia="標楷體"/>
                <w:sz w:val="28"/>
              </w:rPr>
            </w:pPr>
            <w:r>
              <w:rPr>
                <w:rFonts w:eastAsia="標楷體"/>
              </w:rPr>
              <w:t>EA1400</w:t>
            </w:r>
          </w:p>
        </w:tc>
        <w:tc>
          <w:tcPr>
            <w:tcW w:w="2557" w:type="dxa"/>
            <w:gridSpan w:val="3"/>
            <w:tcBorders>
              <w:top w:val="single" w:sz="6" w:space="0" w:color="auto"/>
              <w:bottom w:val="single" w:sz="6" w:space="0" w:color="auto"/>
              <w:right w:val="single" w:sz="4" w:space="0" w:color="auto"/>
            </w:tcBorders>
            <w:vAlign w:val="center"/>
          </w:tcPr>
          <w:p w:rsidR="00742BC1" w:rsidRPr="00823727" w:rsidRDefault="00742BC1" w:rsidP="00AA4683">
            <w:pPr>
              <w:jc w:val="center"/>
              <w:rPr>
                <w:rFonts w:eastAsia="標楷體"/>
              </w:rPr>
            </w:pPr>
            <w:r w:rsidRPr="00823727">
              <w:rPr>
                <w:rFonts w:eastAsia="標楷體"/>
              </w:rPr>
              <w:t>放置地點</w:t>
            </w:r>
          </w:p>
        </w:tc>
        <w:tc>
          <w:tcPr>
            <w:tcW w:w="2127" w:type="dxa"/>
            <w:gridSpan w:val="2"/>
            <w:tcBorders>
              <w:top w:val="single" w:sz="6" w:space="0" w:color="auto"/>
              <w:left w:val="single" w:sz="4" w:space="0" w:color="auto"/>
              <w:bottom w:val="single" w:sz="6" w:space="0" w:color="auto"/>
              <w:right w:val="single" w:sz="12" w:space="0" w:color="auto"/>
            </w:tcBorders>
            <w:vAlign w:val="center"/>
          </w:tcPr>
          <w:p w:rsidR="00742BC1" w:rsidRPr="00823727" w:rsidRDefault="00EB0925" w:rsidP="00C60971">
            <w:pPr>
              <w:jc w:val="both"/>
              <w:rPr>
                <w:rFonts w:eastAsia="標楷體"/>
              </w:rPr>
            </w:pPr>
            <w:r w:rsidRPr="00EB0925">
              <w:rPr>
                <w:rFonts w:eastAsia="標楷體" w:hint="eastAsia"/>
              </w:rPr>
              <w:t>清華實驗室</w:t>
            </w:r>
            <w:r w:rsidRPr="00EB0925">
              <w:rPr>
                <w:rFonts w:eastAsia="標楷體" w:hint="eastAsia"/>
              </w:rPr>
              <w:t>R</w:t>
            </w:r>
            <w:r w:rsidR="00CB5633">
              <w:rPr>
                <w:rFonts w:eastAsia="標楷體" w:hint="eastAsia"/>
              </w:rPr>
              <w:t>123</w:t>
            </w:r>
          </w:p>
        </w:tc>
      </w:tr>
      <w:tr w:rsidR="003276F2" w:rsidRPr="00823727" w:rsidTr="0087306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996"/>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主要附件</w:t>
            </w:r>
          </w:p>
        </w:tc>
        <w:tc>
          <w:tcPr>
            <w:tcW w:w="8224" w:type="dxa"/>
            <w:gridSpan w:val="8"/>
            <w:tcBorders>
              <w:top w:val="single" w:sz="6" w:space="0" w:color="auto"/>
              <w:bottom w:val="single" w:sz="6" w:space="0" w:color="auto"/>
              <w:right w:val="single" w:sz="12" w:space="0" w:color="auto"/>
            </w:tcBorders>
            <w:vAlign w:val="center"/>
          </w:tcPr>
          <w:p w:rsidR="003276F2" w:rsidRDefault="003515B0" w:rsidP="005930DE">
            <w:pPr>
              <w:widowControl/>
              <w:jc w:val="both"/>
              <w:rPr>
                <w:rFonts w:eastAsia="標楷體"/>
                <w:color w:val="000000"/>
                <w:kern w:val="0"/>
                <w:szCs w:val="24"/>
              </w:rPr>
            </w:pPr>
            <w:r w:rsidRPr="003515B0">
              <w:rPr>
                <w:rFonts w:eastAsia="標楷體"/>
                <w:color w:val="000000"/>
                <w:kern w:val="0"/>
                <w:szCs w:val="24"/>
              </w:rPr>
              <w:t xml:space="preserve">1. </w:t>
            </w:r>
            <w:r w:rsidR="00CB5633">
              <w:rPr>
                <w:rFonts w:eastAsia="標楷體" w:hint="eastAsia"/>
                <w:color w:val="000000"/>
                <w:kern w:val="0"/>
                <w:szCs w:val="24"/>
              </w:rPr>
              <w:t xml:space="preserve">Hitachi </w:t>
            </w:r>
            <w:r w:rsidR="00CB5633">
              <w:rPr>
                <w:rFonts w:eastAsia="標楷體" w:hint="eastAsia"/>
                <w:color w:val="000000"/>
                <w:kern w:val="0"/>
                <w:szCs w:val="24"/>
              </w:rPr>
              <w:t>新式專利</w:t>
            </w:r>
            <w:r w:rsidR="00CB5633">
              <w:rPr>
                <w:rFonts w:eastAsia="標楷體" w:hint="eastAsia"/>
                <w:color w:val="000000"/>
                <w:kern w:val="0"/>
                <w:szCs w:val="24"/>
              </w:rPr>
              <w:t>SDD</w:t>
            </w:r>
            <w:r w:rsidR="00CB5633">
              <w:rPr>
                <w:rFonts w:eastAsia="標楷體" w:hint="eastAsia"/>
                <w:color w:val="000000"/>
                <w:kern w:val="0"/>
                <w:szCs w:val="24"/>
              </w:rPr>
              <w:t>檢測器</w:t>
            </w:r>
          </w:p>
          <w:p w:rsidR="00873061" w:rsidRPr="003515B0" w:rsidRDefault="00CB5633" w:rsidP="005930DE">
            <w:pPr>
              <w:widowControl/>
              <w:jc w:val="both"/>
              <w:rPr>
                <w:rFonts w:eastAsia="標楷體" w:hint="eastAsia"/>
                <w:color w:val="000000"/>
                <w:kern w:val="0"/>
                <w:szCs w:val="24"/>
              </w:rPr>
            </w:pPr>
            <w:r>
              <w:rPr>
                <w:rFonts w:eastAsia="標楷體" w:hint="eastAsia"/>
                <w:color w:val="000000"/>
                <w:kern w:val="0"/>
                <w:szCs w:val="24"/>
              </w:rPr>
              <w:t>2.</w:t>
            </w:r>
            <w:r>
              <w:rPr>
                <w:rFonts w:eastAsia="標楷體"/>
                <w:color w:val="000000"/>
                <w:kern w:val="0"/>
                <w:szCs w:val="24"/>
              </w:rPr>
              <w:t xml:space="preserve"> </w:t>
            </w:r>
            <w:r>
              <w:rPr>
                <w:rFonts w:eastAsia="標楷體" w:hint="eastAsia"/>
                <w:color w:val="000000"/>
                <w:kern w:val="0"/>
                <w:szCs w:val="24"/>
              </w:rPr>
              <w:t>Va</w:t>
            </w:r>
            <w:r>
              <w:rPr>
                <w:rFonts w:eastAsia="標楷體"/>
                <w:color w:val="000000"/>
                <w:kern w:val="0"/>
                <w:szCs w:val="24"/>
              </w:rPr>
              <w:t>cuum pump</w:t>
            </w:r>
            <w:r>
              <w:rPr>
                <w:rFonts w:eastAsia="標楷體" w:hint="eastAsia"/>
                <w:color w:val="000000"/>
                <w:kern w:val="0"/>
                <w:szCs w:val="24"/>
              </w:rPr>
              <w:t>真空泵浦</w:t>
            </w:r>
          </w:p>
        </w:tc>
      </w:tr>
      <w:tr w:rsidR="00923454" w:rsidRPr="00823727" w:rsidTr="00D71421">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1691"/>
        </w:trPr>
        <w:tc>
          <w:tcPr>
            <w:tcW w:w="1302" w:type="dxa"/>
            <w:tcBorders>
              <w:top w:val="single" w:sz="6" w:space="0" w:color="auto"/>
              <w:left w:val="single" w:sz="12" w:space="0" w:color="auto"/>
              <w:bottom w:val="single" w:sz="6" w:space="0" w:color="auto"/>
            </w:tcBorders>
            <w:vAlign w:val="center"/>
          </w:tcPr>
          <w:p w:rsidR="00923454" w:rsidRPr="00823727" w:rsidRDefault="00923454" w:rsidP="00AA4683">
            <w:pPr>
              <w:jc w:val="center"/>
              <w:rPr>
                <w:rFonts w:eastAsia="標楷體"/>
                <w:szCs w:val="24"/>
              </w:rPr>
            </w:pPr>
            <w:r>
              <w:rPr>
                <w:rFonts w:eastAsia="標楷體" w:hint="eastAsia"/>
                <w:szCs w:val="24"/>
              </w:rPr>
              <w:t>重要規格</w:t>
            </w:r>
          </w:p>
        </w:tc>
        <w:tc>
          <w:tcPr>
            <w:tcW w:w="8224" w:type="dxa"/>
            <w:gridSpan w:val="8"/>
            <w:tcBorders>
              <w:top w:val="single" w:sz="6" w:space="0" w:color="auto"/>
              <w:bottom w:val="single" w:sz="6" w:space="0" w:color="auto"/>
              <w:right w:val="single" w:sz="12" w:space="0" w:color="auto"/>
            </w:tcBorders>
            <w:vAlign w:val="center"/>
          </w:tcPr>
          <w:p w:rsidR="00D71421" w:rsidRDefault="00CB5633" w:rsidP="00CC678E">
            <w:pPr>
              <w:numPr>
                <w:ilvl w:val="0"/>
                <w:numId w:val="27"/>
              </w:numPr>
              <w:jc w:val="both"/>
              <w:rPr>
                <w:rFonts w:eastAsia="標楷體"/>
              </w:rPr>
            </w:pPr>
            <w:r>
              <w:rPr>
                <w:rFonts w:eastAsia="標楷體" w:hint="eastAsia"/>
              </w:rPr>
              <w:t>測定元素範圍：大氣環境</w:t>
            </w:r>
            <w:r>
              <w:rPr>
                <w:rFonts w:eastAsia="標楷體" w:hint="eastAsia"/>
              </w:rPr>
              <w:t xml:space="preserve"> </w:t>
            </w:r>
            <w:r w:rsidR="00CC678E">
              <w:rPr>
                <w:rFonts w:eastAsia="標楷體" w:hint="eastAsia"/>
              </w:rPr>
              <w:t>鋁（</w:t>
            </w:r>
            <w:r w:rsidR="00CC678E">
              <w:rPr>
                <w:rFonts w:eastAsia="標楷體" w:hint="eastAsia"/>
              </w:rPr>
              <w:t>Al13</w:t>
            </w:r>
            <w:r w:rsidR="00CC678E">
              <w:rPr>
                <w:rFonts w:eastAsia="標楷體" w:hint="eastAsia"/>
              </w:rPr>
              <w:t>）</w:t>
            </w:r>
            <w:r w:rsidR="00CC678E" w:rsidRPr="00D71421">
              <w:rPr>
                <w:rFonts w:eastAsia="標楷體" w:hint="eastAsia"/>
              </w:rPr>
              <w:t>~</w:t>
            </w:r>
            <w:r w:rsidR="00CC678E">
              <w:rPr>
                <w:rFonts w:eastAsia="標楷體" w:hint="eastAsia"/>
              </w:rPr>
              <w:t xml:space="preserve"> </w:t>
            </w:r>
            <w:r w:rsidR="00CC678E">
              <w:rPr>
                <w:rFonts w:eastAsia="標楷體" w:hint="eastAsia"/>
              </w:rPr>
              <w:t>鈾（</w:t>
            </w:r>
            <w:r w:rsidR="00CC678E">
              <w:rPr>
                <w:rFonts w:eastAsia="標楷體" w:hint="eastAsia"/>
              </w:rPr>
              <w:t>U92</w:t>
            </w:r>
            <w:r w:rsidR="00CC678E">
              <w:rPr>
                <w:rFonts w:eastAsia="標楷體" w:hint="eastAsia"/>
              </w:rPr>
              <w:t>）</w:t>
            </w:r>
          </w:p>
          <w:p w:rsidR="00CC678E" w:rsidRDefault="00CC678E" w:rsidP="00CC678E">
            <w:pPr>
              <w:ind w:left="360"/>
              <w:jc w:val="both"/>
              <w:rPr>
                <w:rFonts w:eastAsia="標楷體" w:hint="eastAsia"/>
              </w:rPr>
            </w:pPr>
            <w:r>
              <w:rPr>
                <w:rFonts w:eastAsia="標楷體" w:hint="eastAsia"/>
              </w:rPr>
              <w:t xml:space="preserve">              </w:t>
            </w:r>
            <w:r>
              <w:rPr>
                <w:rFonts w:eastAsia="標楷體" w:hint="eastAsia"/>
              </w:rPr>
              <w:t>真空環境</w:t>
            </w:r>
            <w:r>
              <w:rPr>
                <w:rFonts w:eastAsia="標楷體" w:hint="eastAsia"/>
              </w:rPr>
              <w:t xml:space="preserve"> </w:t>
            </w:r>
            <w:r>
              <w:rPr>
                <w:rFonts w:eastAsia="標楷體" w:hint="eastAsia"/>
              </w:rPr>
              <w:t>鈉（</w:t>
            </w:r>
            <w:r>
              <w:rPr>
                <w:rFonts w:eastAsia="標楷體" w:hint="eastAsia"/>
              </w:rPr>
              <w:t>Na11</w:t>
            </w:r>
            <w:r>
              <w:rPr>
                <w:rFonts w:eastAsia="標楷體" w:hint="eastAsia"/>
              </w:rPr>
              <w:t>）</w:t>
            </w:r>
            <w:r w:rsidRPr="00D71421">
              <w:rPr>
                <w:rFonts w:eastAsia="標楷體" w:hint="eastAsia"/>
              </w:rPr>
              <w:t>~</w:t>
            </w:r>
            <w:r>
              <w:rPr>
                <w:rFonts w:eastAsia="標楷體" w:hint="eastAsia"/>
              </w:rPr>
              <w:t xml:space="preserve"> </w:t>
            </w:r>
            <w:r>
              <w:rPr>
                <w:rFonts w:eastAsia="標楷體" w:hint="eastAsia"/>
              </w:rPr>
              <w:t>鈾（</w:t>
            </w:r>
            <w:r>
              <w:rPr>
                <w:rFonts w:eastAsia="標楷體" w:hint="eastAsia"/>
              </w:rPr>
              <w:t>U92</w:t>
            </w:r>
            <w:r>
              <w:rPr>
                <w:rFonts w:eastAsia="標楷體" w:hint="eastAsia"/>
              </w:rPr>
              <w:t>）</w:t>
            </w:r>
          </w:p>
          <w:p w:rsidR="00CC678E" w:rsidRDefault="00CD3AE9" w:rsidP="00D71421">
            <w:pPr>
              <w:jc w:val="both"/>
              <w:rPr>
                <w:rFonts w:eastAsia="標楷體"/>
              </w:rPr>
            </w:pPr>
            <w:r>
              <w:rPr>
                <w:rFonts w:eastAsia="標楷體" w:hint="eastAsia"/>
              </w:rPr>
              <w:t xml:space="preserve">2. </w:t>
            </w:r>
            <w:r w:rsidR="00CC678E">
              <w:rPr>
                <w:rFonts w:eastAsia="標楷體" w:hint="eastAsia"/>
              </w:rPr>
              <w:t>螢光</w:t>
            </w:r>
            <w:r w:rsidR="00CC678E">
              <w:rPr>
                <w:rFonts w:eastAsia="標楷體" w:hint="eastAsia"/>
              </w:rPr>
              <w:t>X</w:t>
            </w:r>
            <w:r w:rsidR="00CC678E">
              <w:rPr>
                <w:rFonts w:eastAsia="標楷體" w:hint="eastAsia"/>
              </w:rPr>
              <w:t>射線源：管電壓</w:t>
            </w:r>
            <w:r w:rsidR="00CC678E">
              <w:rPr>
                <w:rFonts w:eastAsia="標楷體" w:hint="eastAsia"/>
              </w:rPr>
              <w:t xml:space="preserve"> 15 kV</w:t>
            </w:r>
            <w:r w:rsidR="00CC678E">
              <w:rPr>
                <w:rFonts w:eastAsia="標楷體" w:hint="eastAsia"/>
              </w:rPr>
              <w:t>、</w:t>
            </w:r>
            <w:r w:rsidR="00CC678E">
              <w:rPr>
                <w:rFonts w:eastAsia="標楷體" w:hint="eastAsia"/>
              </w:rPr>
              <w:t xml:space="preserve">50 kV </w:t>
            </w:r>
            <w:r w:rsidR="00CC678E">
              <w:rPr>
                <w:rFonts w:eastAsia="標楷體" w:hint="eastAsia"/>
              </w:rPr>
              <w:t>（可調式）</w:t>
            </w:r>
          </w:p>
          <w:p w:rsidR="00D71421" w:rsidRPr="00D71421" w:rsidRDefault="00CC678E" w:rsidP="00D71421">
            <w:pPr>
              <w:jc w:val="both"/>
              <w:rPr>
                <w:rFonts w:eastAsia="標楷體" w:hint="eastAsia"/>
              </w:rPr>
            </w:pPr>
            <w:r>
              <w:rPr>
                <w:rFonts w:eastAsia="標楷體" w:hint="eastAsia"/>
              </w:rPr>
              <w:t xml:space="preserve">                 </w:t>
            </w:r>
            <w:r>
              <w:rPr>
                <w:rFonts w:eastAsia="標楷體" w:hint="eastAsia"/>
              </w:rPr>
              <w:t>管電流</w:t>
            </w:r>
            <w:r>
              <w:rPr>
                <w:rFonts w:eastAsia="標楷體" w:hint="eastAsia"/>
              </w:rPr>
              <w:t xml:space="preserve"> 1 mA </w:t>
            </w:r>
            <w:r>
              <w:rPr>
                <w:rFonts w:eastAsia="標楷體" w:hint="eastAsia"/>
              </w:rPr>
              <w:t>（</w:t>
            </w:r>
            <w:r>
              <w:rPr>
                <w:rFonts w:eastAsia="標楷體" w:hint="eastAsia"/>
              </w:rPr>
              <w:t xml:space="preserve">10 </w:t>
            </w:r>
            <w:r w:rsidRPr="00D71421">
              <w:rPr>
                <w:rFonts w:eastAsia="標楷體" w:hint="eastAsia"/>
              </w:rPr>
              <w:t>~</w:t>
            </w:r>
            <w:r>
              <w:rPr>
                <w:rFonts w:eastAsia="標楷體" w:hint="eastAsia"/>
              </w:rPr>
              <w:t xml:space="preserve"> 1000 </w:t>
            </w:r>
            <w:r w:rsidRPr="00CC678E">
              <w:rPr>
                <w:rFonts w:eastAsia="標楷體"/>
              </w:rPr>
              <w:t>μ</w:t>
            </w:r>
            <w:r>
              <w:rPr>
                <w:rFonts w:eastAsia="標楷體" w:hint="eastAsia"/>
              </w:rPr>
              <w:t>A</w:t>
            </w:r>
            <w:r>
              <w:rPr>
                <w:rFonts w:eastAsia="標楷體" w:hint="eastAsia"/>
              </w:rPr>
              <w:t>，自動調整最適電流輸出）</w:t>
            </w:r>
          </w:p>
          <w:p w:rsidR="00923454" w:rsidRPr="00823727" w:rsidRDefault="00CD3AE9" w:rsidP="00CC678E">
            <w:pPr>
              <w:jc w:val="both"/>
              <w:rPr>
                <w:rFonts w:eastAsia="標楷體" w:hint="eastAsia"/>
              </w:rPr>
            </w:pPr>
            <w:r>
              <w:rPr>
                <w:rFonts w:eastAsia="標楷體" w:hint="eastAsia"/>
              </w:rPr>
              <w:t xml:space="preserve">3. </w:t>
            </w:r>
            <w:r w:rsidR="00CC678E">
              <w:rPr>
                <w:rFonts w:eastAsia="標楷體" w:hint="eastAsia"/>
              </w:rPr>
              <w:t>準直器（分析區域）</w:t>
            </w:r>
            <w:r w:rsidR="00D71421" w:rsidRPr="00D71421">
              <w:rPr>
                <w:rFonts w:eastAsia="標楷體" w:hint="eastAsia"/>
              </w:rPr>
              <w:t>：</w:t>
            </w:r>
            <w:r w:rsidR="00CC678E">
              <w:rPr>
                <w:rFonts w:eastAsia="標楷體" w:hint="eastAsia"/>
              </w:rPr>
              <w:t>1</w:t>
            </w:r>
            <w:r w:rsidR="00CC678E">
              <w:rPr>
                <w:rFonts w:eastAsia="標楷體" w:hint="eastAsia"/>
              </w:rPr>
              <w:t>、</w:t>
            </w:r>
            <w:r w:rsidR="00CC678E">
              <w:rPr>
                <w:rFonts w:eastAsia="標楷體" w:hint="eastAsia"/>
              </w:rPr>
              <w:t>5 mm</w:t>
            </w:r>
            <w:r w:rsidR="00CC678E">
              <w:rPr>
                <w:rFonts w:eastAsia="標楷體"/>
              </w:rPr>
              <w:t>φ</w:t>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69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儀器性能</w:t>
            </w:r>
          </w:p>
        </w:tc>
        <w:tc>
          <w:tcPr>
            <w:tcW w:w="8224" w:type="dxa"/>
            <w:gridSpan w:val="8"/>
            <w:tcBorders>
              <w:top w:val="single" w:sz="6" w:space="0" w:color="auto"/>
              <w:bottom w:val="single" w:sz="6" w:space="0" w:color="auto"/>
              <w:right w:val="single" w:sz="12" w:space="0" w:color="auto"/>
            </w:tcBorders>
            <w:vAlign w:val="center"/>
          </w:tcPr>
          <w:p w:rsidR="00AD60D7" w:rsidRPr="00823727" w:rsidRDefault="00FB3420" w:rsidP="0078303D">
            <w:pPr>
              <w:jc w:val="both"/>
              <w:rPr>
                <w:rFonts w:eastAsia="標楷體" w:hint="eastAsia"/>
              </w:rPr>
            </w:pPr>
            <w:r>
              <w:rPr>
                <w:rFonts w:eastAsia="標楷體" w:hint="eastAsia"/>
              </w:rPr>
              <w:t>X</w:t>
            </w:r>
            <w:r>
              <w:rPr>
                <w:rFonts w:eastAsia="標楷體" w:hint="eastAsia"/>
              </w:rPr>
              <w:t>光垂直照射。可搭配高真空鍍分析系統，大幅降低背景值的干擾。</w:t>
            </w:r>
          </w:p>
        </w:tc>
      </w:tr>
      <w:tr w:rsidR="003276F2" w:rsidRPr="00823727" w:rsidTr="00FB3420">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605"/>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bCs/>
                <w:szCs w:val="24"/>
              </w:rPr>
              <w:t>服務項目</w:t>
            </w:r>
          </w:p>
        </w:tc>
        <w:tc>
          <w:tcPr>
            <w:tcW w:w="8224" w:type="dxa"/>
            <w:gridSpan w:val="8"/>
            <w:tcBorders>
              <w:top w:val="single" w:sz="6" w:space="0" w:color="auto"/>
              <w:bottom w:val="single" w:sz="4" w:space="0" w:color="auto"/>
              <w:right w:val="single" w:sz="12" w:space="0" w:color="auto"/>
            </w:tcBorders>
            <w:vAlign w:val="center"/>
          </w:tcPr>
          <w:p w:rsidR="00CD3AE9" w:rsidRPr="008C058E" w:rsidRDefault="00FB3420" w:rsidP="007465B7">
            <w:pPr>
              <w:jc w:val="both"/>
              <w:rPr>
                <w:rFonts w:eastAsia="標楷體" w:hint="eastAsia"/>
              </w:rPr>
            </w:pPr>
            <w:r>
              <w:rPr>
                <w:rFonts w:eastAsia="標楷體" w:hint="eastAsia"/>
              </w:rPr>
              <w:t>塊材、粉末</w:t>
            </w:r>
            <w:r>
              <w:rPr>
                <w:rFonts w:eastAsia="標楷體" w:hint="eastAsia"/>
              </w:rPr>
              <w:t>X</w:t>
            </w:r>
            <w:r>
              <w:rPr>
                <w:rFonts w:eastAsia="標楷體" w:hint="eastAsia"/>
              </w:rPr>
              <w:t>射線螢光分析，定</w:t>
            </w:r>
            <w:r w:rsidR="003E29D7">
              <w:rPr>
                <w:rFonts w:eastAsia="標楷體" w:hint="eastAsia"/>
              </w:rPr>
              <w:t>量</w:t>
            </w:r>
            <w:r>
              <w:rPr>
                <w:rFonts w:eastAsia="標楷體" w:hint="eastAsia"/>
              </w:rPr>
              <w:t>、定</w:t>
            </w:r>
            <w:r w:rsidR="003E29D7">
              <w:rPr>
                <w:rFonts w:eastAsia="標楷體" w:hint="eastAsia"/>
              </w:rPr>
              <w:t>性分析</w:t>
            </w:r>
            <w:r>
              <w:rPr>
                <w:rFonts w:eastAsia="標楷體" w:hint="eastAsia"/>
              </w:rPr>
              <w:t>。</w:t>
            </w:r>
          </w:p>
        </w:tc>
      </w:tr>
      <w:tr w:rsidR="003276F2" w:rsidRPr="00823727" w:rsidTr="00FB3420">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49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bCs/>
                <w:szCs w:val="24"/>
              </w:rPr>
            </w:pPr>
            <w:r w:rsidRPr="00823727">
              <w:rPr>
                <w:rFonts w:eastAsia="標楷體"/>
                <w:bCs/>
                <w:szCs w:val="24"/>
              </w:rPr>
              <w:t>服務時段</w:t>
            </w:r>
          </w:p>
        </w:tc>
        <w:tc>
          <w:tcPr>
            <w:tcW w:w="8224" w:type="dxa"/>
            <w:gridSpan w:val="8"/>
            <w:tcBorders>
              <w:top w:val="single" w:sz="4" w:space="0" w:color="auto"/>
              <w:bottom w:val="single" w:sz="6" w:space="0" w:color="auto"/>
              <w:right w:val="single" w:sz="12" w:space="0" w:color="auto"/>
            </w:tcBorders>
            <w:vAlign w:val="center"/>
          </w:tcPr>
          <w:p w:rsidR="003276F2" w:rsidRPr="00823727" w:rsidRDefault="00CD3AE9" w:rsidP="00E01ABC">
            <w:pPr>
              <w:jc w:val="both"/>
              <w:rPr>
                <w:rFonts w:eastAsia="標楷體" w:hint="eastAsia"/>
                <w:color w:val="000000"/>
                <w:kern w:val="0"/>
                <w:szCs w:val="24"/>
              </w:rPr>
            </w:pPr>
            <w:r>
              <w:rPr>
                <w:rFonts w:eastAsia="標楷體" w:hint="eastAsia"/>
                <w:color w:val="000000"/>
                <w:kern w:val="0"/>
                <w:szCs w:val="24"/>
              </w:rPr>
              <w:t>非國定假日之每週一、二、四、五</w:t>
            </w:r>
            <w:r>
              <w:rPr>
                <w:rFonts w:eastAsia="標楷體" w:hint="eastAsia"/>
                <w:color w:val="000000"/>
                <w:kern w:val="0"/>
                <w:szCs w:val="24"/>
              </w:rPr>
              <w:t xml:space="preserve"> 14:00</w:t>
            </w:r>
            <w:r w:rsidR="00585B72">
              <w:rPr>
                <w:rFonts w:eastAsia="標楷體" w:hint="eastAsia"/>
                <w:color w:val="000000"/>
                <w:kern w:val="0"/>
                <w:szCs w:val="24"/>
              </w:rPr>
              <w:t xml:space="preserve"> </w:t>
            </w:r>
            <w:r>
              <w:rPr>
                <w:rFonts w:eastAsia="標楷體" w:hint="eastAsia"/>
                <w:color w:val="000000"/>
                <w:kern w:val="0"/>
                <w:szCs w:val="24"/>
              </w:rPr>
              <w:t>~</w:t>
            </w:r>
            <w:r w:rsidR="00585B72">
              <w:rPr>
                <w:rFonts w:eastAsia="標楷體" w:hint="eastAsia"/>
                <w:color w:val="000000"/>
                <w:kern w:val="0"/>
                <w:szCs w:val="24"/>
              </w:rPr>
              <w:t xml:space="preserve"> </w:t>
            </w:r>
            <w:r>
              <w:rPr>
                <w:rFonts w:eastAsia="標楷體" w:hint="eastAsia"/>
                <w:color w:val="000000"/>
                <w:kern w:val="0"/>
                <w:szCs w:val="24"/>
              </w:rPr>
              <w:t>17:00</w:t>
            </w:r>
          </w:p>
        </w:tc>
      </w:tr>
      <w:tr w:rsidR="003276F2" w:rsidRPr="00823727" w:rsidTr="00FB3420">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719"/>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試片規格</w:t>
            </w:r>
          </w:p>
        </w:tc>
        <w:tc>
          <w:tcPr>
            <w:tcW w:w="8224" w:type="dxa"/>
            <w:gridSpan w:val="8"/>
            <w:tcBorders>
              <w:top w:val="single" w:sz="6" w:space="0" w:color="auto"/>
              <w:bottom w:val="single" w:sz="6" w:space="0" w:color="auto"/>
              <w:right w:val="single" w:sz="12" w:space="0" w:color="auto"/>
            </w:tcBorders>
            <w:vAlign w:val="center"/>
          </w:tcPr>
          <w:p w:rsidR="003276F2" w:rsidRPr="00823727" w:rsidRDefault="00FB3420" w:rsidP="00FB3420">
            <w:pPr>
              <w:jc w:val="both"/>
              <w:rPr>
                <w:rFonts w:eastAsia="標楷體" w:hint="eastAsia"/>
              </w:rPr>
            </w:pPr>
            <w:r>
              <w:rPr>
                <w:rFonts w:eastAsia="標楷體" w:hint="eastAsia"/>
              </w:rPr>
              <w:t>樣品室尺寸為</w:t>
            </w:r>
            <w:r>
              <w:rPr>
                <w:rFonts w:eastAsia="標楷體" w:hint="eastAsia"/>
              </w:rPr>
              <w:t>304 (W)</w:t>
            </w:r>
            <w:r w:rsidR="00025914">
              <w:rPr>
                <w:rFonts w:eastAsia="標楷體" w:hint="eastAsia"/>
              </w:rPr>
              <w:t xml:space="preserve"> </w:t>
            </w:r>
            <w:r>
              <w:rPr>
                <w:rFonts w:eastAsia="標楷體"/>
              </w:rPr>
              <w:t xml:space="preserve">mm x </w:t>
            </w:r>
            <w:r>
              <w:rPr>
                <w:rFonts w:eastAsia="標楷體" w:hint="eastAsia"/>
              </w:rPr>
              <w:t>304 (D)</w:t>
            </w:r>
            <w:r>
              <w:rPr>
                <w:rFonts w:eastAsia="標楷體"/>
              </w:rPr>
              <w:t xml:space="preserve"> mm x </w:t>
            </w:r>
            <w:r>
              <w:rPr>
                <w:rFonts w:eastAsia="標楷體" w:hint="eastAsia"/>
              </w:rPr>
              <w:t>110 (H)</w:t>
            </w:r>
            <w:r w:rsidR="00025914">
              <w:rPr>
                <w:rFonts w:eastAsia="標楷體"/>
              </w:rPr>
              <w:t xml:space="preserve"> mm</w:t>
            </w:r>
            <w:r w:rsidR="00025914">
              <w:rPr>
                <w:rFonts w:eastAsia="標楷體" w:hint="eastAsia"/>
              </w:rPr>
              <w:t>，</w:t>
            </w:r>
            <w:r w:rsidR="00B44A49">
              <w:rPr>
                <w:rFonts w:eastAsia="標楷體" w:hint="eastAsia"/>
              </w:rPr>
              <w:t>須</w:t>
            </w:r>
            <w:r>
              <w:rPr>
                <w:rFonts w:eastAsia="標楷體" w:hint="eastAsia"/>
              </w:rPr>
              <w:t>有</w:t>
            </w:r>
            <w:r>
              <w:rPr>
                <w:rFonts w:eastAsia="標楷體" w:hint="eastAsia"/>
              </w:rPr>
              <w:t xml:space="preserve"> &gt; 1 mm</w:t>
            </w:r>
            <w:r>
              <w:rPr>
                <w:rFonts w:eastAsia="標楷體"/>
              </w:rPr>
              <w:t>φ</w:t>
            </w:r>
            <w:r>
              <w:rPr>
                <w:rFonts w:eastAsia="標楷體" w:hint="eastAsia"/>
              </w:rPr>
              <w:t>的平面，粉末樣品需壓實，</w:t>
            </w:r>
            <w:r w:rsidR="00025914">
              <w:rPr>
                <w:rFonts w:eastAsia="標楷體" w:hint="eastAsia"/>
              </w:rPr>
              <w:t>不可為易揮發或含水之樣品。若有其他需求，請聯絡管理員。</w:t>
            </w:r>
          </w:p>
        </w:tc>
      </w:tr>
      <w:tr w:rsidR="003276F2" w:rsidRPr="00823727" w:rsidTr="0004562B">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2275"/>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收費方式</w:t>
            </w:r>
          </w:p>
        </w:tc>
        <w:tc>
          <w:tcPr>
            <w:tcW w:w="8224" w:type="dxa"/>
            <w:gridSpan w:val="8"/>
            <w:tcBorders>
              <w:top w:val="single" w:sz="6" w:space="0" w:color="auto"/>
              <w:bottom w:val="single" w:sz="4" w:space="0" w:color="auto"/>
              <w:right w:val="single" w:sz="12"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5"/>
              <w:gridCol w:w="2410"/>
              <w:gridCol w:w="2268"/>
            </w:tblGrid>
            <w:tr w:rsidR="00232531" w:rsidRPr="00EE5621" w:rsidTr="0004562B">
              <w:trPr>
                <w:trHeight w:val="849"/>
              </w:trPr>
              <w:tc>
                <w:tcPr>
                  <w:tcW w:w="3235" w:type="dxa"/>
                  <w:tcBorders>
                    <w:tl2br w:val="single" w:sz="4" w:space="0" w:color="auto"/>
                  </w:tcBorders>
                  <w:shd w:val="clear" w:color="auto" w:fill="auto"/>
                  <w:vAlign w:val="center"/>
                </w:tcPr>
                <w:p w:rsidR="00232531" w:rsidRPr="00EE5621" w:rsidRDefault="00232531" w:rsidP="00EE5621">
                  <w:pPr>
                    <w:jc w:val="right"/>
                    <w:rPr>
                      <w:rFonts w:eastAsia="標楷體"/>
                      <w:color w:val="000000"/>
                    </w:rPr>
                  </w:pPr>
                  <w:r w:rsidRPr="00EE5621">
                    <w:rPr>
                      <w:rFonts w:eastAsia="標楷體" w:hint="eastAsia"/>
                      <w:color w:val="000000"/>
                    </w:rPr>
                    <w:t>使用對象</w:t>
                  </w:r>
                </w:p>
                <w:p w:rsidR="00232531" w:rsidRPr="00EE5621" w:rsidRDefault="00232531" w:rsidP="00051C3C">
                  <w:pPr>
                    <w:rPr>
                      <w:rFonts w:eastAsia="標楷體"/>
                      <w:color w:val="000000"/>
                    </w:rPr>
                  </w:pPr>
                </w:p>
                <w:p w:rsidR="00232531" w:rsidRPr="00EE5621" w:rsidRDefault="00232531" w:rsidP="00051C3C">
                  <w:pPr>
                    <w:rPr>
                      <w:rFonts w:eastAsia="標楷體" w:hint="eastAsia"/>
                      <w:color w:val="000000"/>
                    </w:rPr>
                  </w:pPr>
                  <w:r w:rsidRPr="00EE5621">
                    <w:rPr>
                      <w:rFonts w:eastAsia="標楷體" w:hint="eastAsia"/>
                      <w:color w:val="000000"/>
                    </w:rPr>
                    <w:t>服務項目</w:t>
                  </w:r>
                </w:p>
              </w:tc>
              <w:tc>
                <w:tcPr>
                  <w:tcW w:w="2410" w:type="dxa"/>
                  <w:shd w:val="clear" w:color="auto" w:fill="auto"/>
                  <w:vAlign w:val="center"/>
                </w:tcPr>
                <w:p w:rsidR="00232531" w:rsidRPr="00EE5621" w:rsidRDefault="00232531" w:rsidP="00EE5621">
                  <w:pPr>
                    <w:jc w:val="center"/>
                    <w:rPr>
                      <w:rFonts w:eastAsia="標楷體" w:hint="eastAsia"/>
                      <w:color w:val="000000"/>
                    </w:rPr>
                  </w:pPr>
                  <w:r w:rsidRPr="00EE5621">
                    <w:rPr>
                      <w:rFonts w:eastAsia="標楷體" w:hint="eastAsia"/>
                      <w:color w:val="000000"/>
                    </w:rPr>
                    <w:t>學研單位</w:t>
                  </w:r>
                </w:p>
              </w:tc>
              <w:tc>
                <w:tcPr>
                  <w:tcW w:w="2268" w:type="dxa"/>
                  <w:shd w:val="clear" w:color="auto" w:fill="auto"/>
                  <w:vAlign w:val="center"/>
                </w:tcPr>
                <w:p w:rsidR="00232531" w:rsidRPr="00EE5621" w:rsidRDefault="00232531" w:rsidP="00EE5621">
                  <w:pPr>
                    <w:jc w:val="center"/>
                    <w:rPr>
                      <w:rFonts w:eastAsia="標楷體" w:hint="eastAsia"/>
                      <w:color w:val="000000"/>
                    </w:rPr>
                  </w:pPr>
                  <w:r w:rsidRPr="00EE5621">
                    <w:rPr>
                      <w:rFonts w:eastAsia="標楷體" w:hint="eastAsia"/>
                      <w:color w:val="000000"/>
                    </w:rPr>
                    <w:t>業界廠商</w:t>
                  </w:r>
                </w:p>
              </w:tc>
            </w:tr>
            <w:tr w:rsidR="00232531" w:rsidRPr="00EE5621" w:rsidTr="00232531">
              <w:trPr>
                <w:trHeight w:val="450"/>
              </w:trPr>
              <w:tc>
                <w:tcPr>
                  <w:tcW w:w="3235" w:type="dxa"/>
                  <w:shd w:val="clear" w:color="auto" w:fill="auto"/>
                  <w:vAlign w:val="center"/>
                </w:tcPr>
                <w:p w:rsidR="00232531" w:rsidRPr="00EE5621" w:rsidRDefault="00232531" w:rsidP="00EE5621">
                  <w:pPr>
                    <w:jc w:val="center"/>
                    <w:rPr>
                      <w:rFonts w:eastAsia="標楷體" w:hint="eastAsia"/>
                      <w:color w:val="000000"/>
                    </w:rPr>
                  </w:pPr>
                  <w:r>
                    <w:rPr>
                      <w:rFonts w:eastAsia="標楷體" w:hint="eastAsia"/>
                      <w:color w:val="000000"/>
                    </w:rPr>
                    <w:t>開機費</w:t>
                  </w:r>
                  <w:r>
                    <w:rPr>
                      <w:rFonts w:eastAsia="標楷體" w:hint="eastAsia"/>
                      <w:color w:val="000000"/>
                    </w:rPr>
                    <w:t>/</w:t>
                  </w:r>
                  <w:r>
                    <w:rPr>
                      <w:rFonts w:eastAsia="標楷體" w:hint="eastAsia"/>
                      <w:color w:val="000000"/>
                    </w:rPr>
                    <w:t>點</w:t>
                  </w:r>
                </w:p>
              </w:tc>
              <w:tc>
                <w:tcPr>
                  <w:tcW w:w="2410" w:type="dxa"/>
                  <w:shd w:val="clear" w:color="auto" w:fill="auto"/>
                  <w:vAlign w:val="center"/>
                </w:tcPr>
                <w:p w:rsidR="00232531" w:rsidRPr="00EE5621" w:rsidRDefault="00232531" w:rsidP="003E29D7">
                  <w:pPr>
                    <w:jc w:val="center"/>
                    <w:rPr>
                      <w:rFonts w:eastAsia="標楷體" w:hint="eastAsia"/>
                      <w:color w:val="000000"/>
                    </w:rPr>
                  </w:pPr>
                  <w:r>
                    <w:rPr>
                      <w:rFonts w:eastAsia="標楷體" w:hint="eastAsia"/>
                      <w:color w:val="000000"/>
                    </w:rPr>
                    <w:t>165</w:t>
                  </w:r>
                  <w:r w:rsidRPr="00EE5621">
                    <w:rPr>
                      <w:rFonts w:eastAsia="標楷體" w:hint="eastAsia"/>
                      <w:color w:val="000000"/>
                    </w:rPr>
                    <w:t>元</w:t>
                  </w:r>
                  <w:r w:rsidR="009120A7">
                    <w:rPr>
                      <w:rFonts w:eastAsia="標楷體" w:hint="eastAsia"/>
                      <w:color w:val="000000"/>
                    </w:rPr>
                    <w:t>/</w:t>
                  </w:r>
                  <w:r w:rsidR="009120A7">
                    <w:rPr>
                      <w:rFonts w:eastAsia="標楷體" w:hint="eastAsia"/>
                      <w:color w:val="000000"/>
                    </w:rPr>
                    <w:t>點</w:t>
                  </w:r>
                </w:p>
              </w:tc>
              <w:tc>
                <w:tcPr>
                  <w:tcW w:w="2268" w:type="dxa"/>
                  <w:shd w:val="clear" w:color="auto" w:fill="auto"/>
                  <w:vAlign w:val="center"/>
                </w:tcPr>
                <w:p w:rsidR="00232531" w:rsidRPr="00EE5621" w:rsidRDefault="00232531" w:rsidP="00AC2F0F">
                  <w:pPr>
                    <w:jc w:val="center"/>
                    <w:rPr>
                      <w:rFonts w:eastAsia="標楷體" w:hint="eastAsia"/>
                      <w:color w:val="000000"/>
                    </w:rPr>
                  </w:pPr>
                  <w:r>
                    <w:rPr>
                      <w:rFonts w:eastAsia="標楷體" w:hint="eastAsia"/>
                      <w:color w:val="000000"/>
                    </w:rPr>
                    <w:t>165</w:t>
                  </w:r>
                  <w:r>
                    <w:rPr>
                      <w:rFonts w:eastAsia="標楷體" w:hint="eastAsia"/>
                      <w:color w:val="000000"/>
                    </w:rPr>
                    <w:t>元</w:t>
                  </w:r>
                  <w:r w:rsidR="009120A7">
                    <w:rPr>
                      <w:rFonts w:eastAsia="標楷體" w:hint="eastAsia"/>
                      <w:color w:val="000000"/>
                    </w:rPr>
                    <w:t>/</w:t>
                  </w:r>
                  <w:r w:rsidR="009120A7">
                    <w:rPr>
                      <w:rFonts w:eastAsia="標楷體" w:hint="eastAsia"/>
                      <w:color w:val="000000"/>
                    </w:rPr>
                    <w:t>點</w:t>
                  </w:r>
                </w:p>
              </w:tc>
            </w:tr>
            <w:tr w:rsidR="00232531" w:rsidRPr="00EE5621" w:rsidTr="00232531">
              <w:trPr>
                <w:trHeight w:val="471"/>
              </w:trPr>
              <w:tc>
                <w:tcPr>
                  <w:tcW w:w="3235" w:type="dxa"/>
                  <w:shd w:val="clear" w:color="auto" w:fill="auto"/>
                  <w:vAlign w:val="center"/>
                </w:tcPr>
                <w:p w:rsidR="00232531" w:rsidRPr="00EE5621" w:rsidRDefault="00232531" w:rsidP="0022092C">
                  <w:pPr>
                    <w:jc w:val="center"/>
                    <w:rPr>
                      <w:rFonts w:eastAsia="標楷體" w:hint="eastAsia"/>
                      <w:color w:val="000000"/>
                    </w:rPr>
                  </w:pPr>
                  <w:r>
                    <w:rPr>
                      <w:rFonts w:eastAsia="標楷體" w:hint="eastAsia"/>
                      <w:color w:val="000000"/>
                    </w:rPr>
                    <w:t>儀器使用費</w:t>
                  </w:r>
                  <w:r>
                    <w:rPr>
                      <w:rFonts w:eastAsia="標楷體" w:hint="eastAsia"/>
                      <w:color w:val="000000"/>
                    </w:rPr>
                    <w:t>/</w:t>
                  </w:r>
                  <w:r>
                    <w:rPr>
                      <w:rFonts w:eastAsia="標楷體" w:hint="eastAsia"/>
                      <w:color w:val="000000"/>
                    </w:rPr>
                    <w:t>點</w:t>
                  </w:r>
                </w:p>
              </w:tc>
              <w:tc>
                <w:tcPr>
                  <w:tcW w:w="2410" w:type="dxa"/>
                  <w:shd w:val="clear" w:color="auto" w:fill="auto"/>
                  <w:vAlign w:val="center"/>
                </w:tcPr>
                <w:p w:rsidR="00232531" w:rsidRPr="00EE5621" w:rsidRDefault="00232531" w:rsidP="0022092C">
                  <w:pPr>
                    <w:jc w:val="center"/>
                    <w:rPr>
                      <w:rFonts w:eastAsia="標楷體" w:hint="eastAsia"/>
                      <w:color w:val="000000"/>
                    </w:rPr>
                  </w:pPr>
                  <w:r>
                    <w:rPr>
                      <w:rFonts w:eastAsia="標楷體" w:hint="eastAsia"/>
                      <w:color w:val="000000"/>
                    </w:rPr>
                    <w:t>335</w:t>
                  </w:r>
                  <w:r w:rsidRPr="00EE5621">
                    <w:rPr>
                      <w:rFonts w:eastAsia="標楷體" w:hint="eastAsia"/>
                      <w:color w:val="000000"/>
                    </w:rPr>
                    <w:t>元</w:t>
                  </w:r>
                  <w:r w:rsidR="009120A7">
                    <w:rPr>
                      <w:rFonts w:eastAsia="標楷體" w:hint="eastAsia"/>
                      <w:color w:val="000000"/>
                    </w:rPr>
                    <w:t>/</w:t>
                  </w:r>
                  <w:r w:rsidR="009120A7">
                    <w:rPr>
                      <w:rFonts w:eastAsia="標楷體" w:hint="eastAsia"/>
                      <w:color w:val="000000"/>
                    </w:rPr>
                    <w:t>點</w:t>
                  </w:r>
                </w:p>
              </w:tc>
              <w:tc>
                <w:tcPr>
                  <w:tcW w:w="2268" w:type="dxa"/>
                  <w:shd w:val="clear" w:color="auto" w:fill="auto"/>
                  <w:vAlign w:val="center"/>
                </w:tcPr>
                <w:p w:rsidR="00232531" w:rsidRPr="00EE5621" w:rsidRDefault="00232531" w:rsidP="0022092C">
                  <w:pPr>
                    <w:jc w:val="center"/>
                    <w:rPr>
                      <w:rFonts w:eastAsia="標楷體" w:hint="eastAsia"/>
                      <w:color w:val="000000"/>
                    </w:rPr>
                  </w:pPr>
                  <w:r>
                    <w:rPr>
                      <w:rFonts w:eastAsia="標楷體" w:hint="eastAsia"/>
                      <w:color w:val="000000"/>
                    </w:rPr>
                    <w:t>460</w:t>
                  </w:r>
                  <w:r w:rsidRPr="00EE5621">
                    <w:rPr>
                      <w:rFonts w:eastAsia="標楷體" w:hint="eastAsia"/>
                      <w:color w:val="000000"/>
                    </w:rPr>
                    <w:t>元</w:t>
                  </w:r>
                  <w:r w:rsidR="009120A7">
                    <w:rPr>
                      <w:rFonts w:eastAsia="標楷體" w:hint="eastAsia"/>
                      <w:color w:val="000000"/>
                    </w:rPr>
                    <w:t>/</w:t>
                  </w:r>
                  <w:r w:rsidR="009120A7">
                    <w:rPr>
                      <w:rFonts w:eastAsia="標楷體" w:hint="eastAsia"/>
                      <w:color w:val="000000"/>
                    </w:rPr>
                    <w:t>點</w:t>
                  </w:r>
                </w:p>
              </w:tc>
            </w:tr>
          </w:tbl>
          <w:p w:rsidR="003D0F46" w:rsidRPr="003E29D7" w:rsidRDefault="003D0F46" w:rsidP="00CA13D6">
            <w:pPr>
              <w:spacing w:beforeLines="50" w:before="120" w:afterLines="50" w:after="120"/>
              <w:jc w:val="both"/>
              <w:rPr>
                <w:rFonts w:eastAsia="標楷體" w:hint="eastAsia"/>
                <w:color w:val="000000"/>
              </w:rPr>
            </w:pPr>
            <w:r>
              <w:rPr>
                <w:rFonts w:eastAsia="標楷體" w:hint="eastAsia"/>
                <w:color w:val="000000"/>
              </w:rPr>
              <w:t>註</w:t>
            </w:r>
            <w:r>
              <w:rPr>
                <w:rFonts w:eastAsia="標楷體" w:hint="eastAsia"/>
                <w:color w:val="000000"/>
              </w:rPr>
              <w:t>1</w:t>
            </w:r>
            <w:r>
              <w:rPr>
                <w:rFonts w:eastAsia="標楷體" w:hint="eastAsia"/>
                <w:color w:val="000000"/>
              </w:rPr>
              <w:t>：</w:t>
            </w:r>
            <w:r w:rsidR="003E29D7">
              <w:rPr>
                <w:rFonts w:eastAsia="標楷體" w:hint="eastAsia"/>
                <w:color w:val="000000"/>
              </w:rPr>
              <w:t>計費以使用次數做計算，</w:t>
            </w:r>
            <w:r w:rsidR="003E29D7">
              <w:rPr>
                <w:rFonts w:eastAsia="標楷體" w:hint="eastAsia"/>
                <w:color w:val="000000"/>
              </w:rPr>
              <w:t>1</w:t>
            </w:r>
            <w:r w:rsidR="003E29D7">
              <w:rPr>
                <w:rFonts w:eastAsia="標楷體" w:hint="eastAsia"/>
                <w:color w:val="000000"/>
              </w:rPr>
              <w:t>點為</w:t>
            </w:r>
            <w:r w:rsidR="003E29D7">
              <w:rPr>
                <w:rFonts w:eastAsia="標楷體" w:hint="eastAsia"/>
                <w:color w:val="000000"/>
              </w:rPr>
              <w:t>1</w:t>
            </w:r>
            <w:r w:rsidR="003E29D7">
              <w:rPr>
                <w:rFonts w:eastAsia="標楷體" w:hint="eastAsia"/>
                <w:color w:val="000000"/>
              </w:rPr>
              <w:t>次定量分析結果。</w:t>
            </w:r>
          </w:p>
        </w:tc>
      </w:tr>
      <w:tr w:rsidR="00A936E1" w:rsidRPr="00823727" w:rsidTr="0004562B">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hRule="exact" w:val="3289"/>
        </w:trPr>
        <w:tc>
          <w:tcPr>
            <w:tcW w:w="1302" w:type="dxa"/>
            <w:tcBorders>
              <w:top w:val="single" w:sz="6" w:space="0" w:color="auto"/>
              <w:left w:val="single" w:sz="12" w:space="0" w:color="auto"/>
              <w:bottom w:val="nil"/>
            </w:tcBorders>
            <w:vAlign w:val="center"/>
          </w:tcPr>
          <w:p w:rsidR="00A936E1" w:rsidRPr="00823727" w:rsidRDefault="00EA22D3" w:rsidP="00AA4683">
            <w:pPr>
              <w:spacing w:line="300" w:lineRule="exact"/>
              <w:jc w:val="center"/>
              <w:rPr>
                <w:rFonts w:eastAsia="標楷體"/>
                <w:szCs w:val="24"/>
              </w:rPr>
            </w:pPr>
            <w:r w:rsidRPr="00823727">
              <w:rPr>
                <w:rFonts w:eastAsia="標楷體"/>
                <w:szCs w:val="24"/>
              </w:rPr>
              <w:t>設備預覽</w:t>
            </w:r>
          </w:p>
        </w:tc>
        <w:tc>
          <w:tcPr>
            <w:tcW w:w="8224" w:type="dxa"/>
            <w:gridSpan w:val="8"/>
            <w:tcBorders>
              <w:top w:val="single" w:sz="4" w:space="0" w:color="auto"/>
              <w:bottom w:val="nil"/>
              <w:right w:val="single" w:sz="12" w:space="0" w:color="auto"/>
            </w:tcBorders>
            <w:vAlign w:val="center"/>
          </w:tcPr>
          <w:p w:rsidR="004939B9" w:rsidRPr="00823727" w:rsidRDefault="00F86D6B" w:rsidP="00B44A49">
            <w:pPr>
              <w:jc w:val="center"/>
              <w:rPr>
                <w:rFonts w:hint="eastAsia"/>
              </w:rPr>
            </w:pPr>
            <w:r w:rsidRPr="00B44A49">
              <w:rPr>
                <w:noProof/>
              </w:rPr>
              <w:drawing>
                <wp:inline distT="0" distB="0" distL="0" distR="0">
                  <wp:extent cx="2438400" cy="1828800"/>
                  <wp:effectExtent l="0" t="0" r="0" b="0"/>
                  <wp:docPr id="1" name="圖片 1" descr="316091890_5296843350442233_2860981029265742920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16091890_5296843350442233_2860981029265742920_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1828800"/>
                          </a:xfrm>
                          <a:prstGeom prst="rect">
                            <a:avLst/>
                          </a:prstGeom>
                          <a:noFill/>
                          <a:ln>
                            <a:noFill/>
                          </a:ln>
                        </pic:spPr>
                      </pic:pic>
                    </a:graphicData>
                  </a:graphic>
                </wp:inline>
              </w:drawing>
            </w:r>
          </w:p>
        </w:tc>
      </w:tr>
      <w:tr w:rsidR="003276F2" w:rsidRPr="00823727" w:rsidTr="004171A5">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指導教授</w:t>
            </w:r>
          </w:p>
        </w:tc>
        <w:tc>
          <w:tcPr>
            <w:tcW w:w="1420" w:type="dxa"/>
            <w:tcBorders>
              <w:top w:val="single" w:sz="6" w:space="0" w:color="auto"/>
              <w:bottom w:val="single" w:sz="6" w:space="0" w:color="auto"/>
              <w:right w:val="single" w:sz="4" w:space="0" w:color="auto"/>
            </w:tcBorders>
            <w:vAlign w:val="center"/>
          </w:tcPr>
          <w:p w:rsidR="003276F2" w:rsidRPr="00823727" w:rsidRDefault="005414A7" w:rsidP="008317A5">
            <w:pPr>
              <w:spacing w:line="240" w:lineRule="atLeast"/>
              <w:jc w:val="both"/>
              <w:rPr>
                <w:rFonts w:eastAsia="標楷體"/>
              </w:rPr>
            </w:pPr>
            <w:r>
              <w:rPr>
                <w:rFonts w:eastAsia="標楷體" w:hint="eastAsia"/>
              </w:rPr>
              <w:t>葉安洲</w:t>
            </w:r>
            <w:r w:rsidR="005C5EBF">
              <w:rPr>
                <w:rFonts w:eastAsia="標楷體" w:hint="eastAsia"/>
              </w:rPr>
              <w:t xml:space="preserve"> </w:t>
            </w:r>
            <w:r w:rsidR="003276F2" w:rsidRPr="00823727">
              <w:rPr>
                <w:rFonts w:eastAsia="標楷體"/>
              </w:rPr>
              <w:t>教授</w:t>
            </w:r>
          </w:p>
        </w:tc>
        <w:tc>
          <w:tcPr>
            <w:tcW w:w="708"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TEL</w:t>
            </w:r>
          </w:p>
        </w:tc>
        <w:tc>
          <w:tcPr>
            <w:tcW w:w="2127" w:type="dxa"/>
            <w:gridSpan w:val="2"/>
            <w:tcBorders>
              <w:top w:val="single" w:sz="6" w:space="0" w:color="auto"/>
              <w:left w:val="single" w:sz="4" w:space="0" w:color="auto"/>
              <w:bottom w:val="single" w:sz="6" w:space="0" w:color="auto"/>
              <w:right w:val="single" w:sz="4" w:space="0" w:color="auto"/>
            </w:tcBorders>
            <w:vAlign w:val="center"/>
          </w:tcPr>
          <w:p w:rsidR="003276F2" w:rsidRPr="00823727" w:rsidRDefault="003276F2" w:rsidP="007465B7">
            <w:pPr>
              <w:spacing w:line="240" w:lineRule="atLeast"/>
              <w:jc w:val="both"/>
              <w:rPr>
                <w:rFonts w:eastAsia="標楷體"/>
              </w:rPr>
            </w:pPr>
            <w:r w:rsidRPr="00823727">
              <w:rPr>
                <w:rFonts w:eastAsia="標楷體"/>
              </w:rPr>
              <w:t>(03)5715131#</w:t>
            </w:r>
            <w:r w:rsidR="007465B7">
              <w:rPr>
                <w:rFonts w:eastAsia="標楷體"/>
              </w:rPr>
              <w:t>3</w:t>
            </w:r>
            <w:r w:rsidR="005414A7">
              <w:rPr>
                <w:rFonts w:eastAsia="標楷體"/>
              </w:rPr>
              <w:t>3897</w:t>
            </w:r>
          </w:p>
        </w:tc>
        <w:tc>
          <w:tcPr>
            <w:tcW w:w="992"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E-MAIL</w:t>
            </w:r>
          </w:p>
        </w:tc>
        <w:tc>
          <w:tcPr>
            <w:tcW w:w="2977" w:type="dxa"/>
            <w:gridSpan w:val="3"/>
            <w:tcBorders>
              <w:top w:val="single" w:sz="6" w:space="0" w:color="auto"/>
              <w:left w:val="single" w:sz="4" w:space="0" w:color="auto"/>
              <w:bottom w:val="single" w:sz="6" w:space="0" w:color="auto"/>
              <w:right w:val="single" w:sz="12" w:space="0" w:color="auto"/>
            </w:tcBorders>
            <w:vAlign w:val="center"/>
          </w:tcPr>
          <w:p w:rsidR="003276F2" w:rsidRPr="00823727" w:rsidRDefault="005414A7" w:rsidP="007465B7">
            <w:pPr>
              <w:spacing w:line="240" w:lineRule="atLeast"/>
              <w:jc w:val="both"/>
              <w:rPr>
                <w:rFonts w:eastAsia="標楷體"/>
              </w:rPr>
            </w:pPr>
            <w:r>
              <w:rPr>
                <w:rFonts w:eastAsia="標楷體"/>
              </w:rPr>
              <w:t>yehac</w:t>
            </w:r>
            <w:r w:rsidR="007465B7" w:rsidRPr="007465B7">
              <w:rPr>
                <w:rFonts w:eastAsia="標楷體"/>
              </w:rPr>
              <w:t>@mx.nthu.edu.tw</w:t>
            </w:r>
          </w:p>
        </w:tc>
      </w:tr>
      <w:tr w:rsidR="003276F2" w:rsidRPr="00823727" w:rsidTr="0004562B">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6" w:space="0" w:color="auto"/>
            </w:tcBorders>
            <w:vAlign w:val="center"/>
          </w:tcPr>
          <w:p w:rsidR="003276F2" w:rsidRPr="00823727" w:rsidRDefault="003276F2" w:rsidP="00AA4683">
            <w:pPr>
              <w:jc w:val="center"/>
              <w:rPr>
                <w:rFonts w:eastAsia="標楷體"/>
                <w:szCs w:val="24"/>
              </w:rPr>
            </w:pPr>
            <w:r w:rsidRPr="00823727">
              <w:rPr>
                <w:rFonts w:eastAsia="標楷體"/>
                <w:szCs w:val="24"/>
              </w:rPr>
              <w:t>管理人員</w:t>
            </w:r>
          </w:p>
        </w:tc>
        <w:tc>
          <w:tcPr>
            <w:tcW w:w="1420" w:type="dxa"/>
            <w:tcBorders>
              <w:top w:val="single" w:sz="6" w:space="0" w:color="auto"/>
              <w:bottom w:val="single" w:sz="6" w:space="0" w:color="auto"/>
              <w:right w:val="single" w:sz="4" w:space="0" w:color="auto"/>
            </w:tcBorders>
            <w:vAlign w:val="center"/>
          </w:tcPr>
          <w:p w:rsidR="003276F2" w:rsidRPr="00823727" w:rsidRDefault="003E29D7" w:rsidP="008317A5">
            <w:pPr>
              <w:spacing w:line="240" w:lineRule="atLeast"/>
              <w:jc w:val="both"/>
              <w:rPr>
                <w:rFonts w:eastAsia="標楷體"/>
              </w:rPr>
            </w:pPr>
            <w:r>
              <w:rPr>
                <w:rFonts w:eastAsia="標楷體" w:hint="eastAsia"/>
              </w:rPr>
              <w:t>劉哲仁</w:t>
            </w:r>
            <w:r w:rsidR="005C5EBF">
              <w:rPr>
                <w:rFonts w:eastAsia="標楷體" w:hint="eastAsia"/>
              </w:rPr>
              <w:t xml:space="preserve"> </w:t>
            </w:r>
          </w:p>
        </w:tc>
        <w:tc>
          <w:tcPr>
            <w:tcW w:w="708"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TEL</w:t>
            </w:r>
          </w:p>
        </w:tc>
        <w:tc>
          <w:tcPr>
            <w:tcW w:w="2127" w:type="dxa"/>
            <w:gridSpan w:val="2"/>
            <w:tcBorders>
              <w:top w:val="single" w:sz="6" w:space="0" w:color="auto"/>
              <w:left w:val="single" w:sz="4" w:space="0" w:color="auto"/>
              <w:bottom w:val="single" w:sz="6" w:space="0" w:color="auto"/>
              <w:right w:val="single" w:sz="4" w:space="0" w:color="auto"/>
            </w:tcBorders>
            <w:vAlign w:val="center"/>
          </w:tcPr>
          <w:p w:rsidR="003276F2" w:rsidRPr="00823727" w:rsidRDefault="00F652E9" w:rsidP="007465B7">
            <w:pPr>
              <w:spacing w:line="240" w:lineRule="atLeast"/>
              <w:jc w:val="both"/>
              <w:rPr>
                <w:rFonts w:eastAsia="標楷體"/>
              </w:rPr>
            </w:pPr>
            <w:r w:rsidRPr="00823727">
              <w:rPr>
                <w:rFonts w:eastAsia="標楷體"/>
              </w:rPr>
              <w:t>(03)5715131#</w:t>
            </w:r>
            <w:r w:rsidR="005414A7">
              <w:rPr>
                <w:rFonts w:eastAsia="標楷體"/>
              </w:rPr>
              <w:t>338</w:t>
            </w:r>
            <w:r w:rsidR="00611DD1">
              <w:rPr>
                <w:rFonts w:eastAsia="標楷體"/>
              </w:rPr>
              <w:t>14</w:t>
            </w:r>
          </w:p>
        </w:tc>
        <w:tc>
          <w:tcPr>
            <w:tcW w:w="992" w:type="dxa"/>
            <w:tcBorders>
              <w:top w:val="single" w:sz="6" w:space="0" w:color="auto"/>
              <w:left w:val="single" w:sz="4" w:space="0" w:color="auto"/>
              <w:bottom w:val="single" w:sz="6" w:space="0" w:color="auto"/>
              <w:right w:val="single" w:sz="4" w:space="0" w:color="auto"/>
            </w:tcBorders>
            <w:vAlign w:val="center"/>
          </w:tcPr>
          <w:p w:rsidR="003276F2" w:rsidRPr="00823727" w:rsidRDefault="003276F2" w:rsidP="008317A5">
            <w:pPr>
              <w:spacing w:line="240" w:lineRule="atLeast"/>
              <w:jc w:val="center"/>
              <w:rPr>
                <w:rFonts w:eastAsia="標楷體"/>
              </w:rPr>
            </w:pPr>
            <w:r w:rsidRPr="00823727">
              <w:rPr>
                <w:rFonts w:eastAsia="標楷體"/>
              </w:rPr>
              <w:t>E-MAIL</w:t>
            </w:r>
          </w:p>
        </w:tc>
        <w:tc>
          <w:tcPr>
            <w:tcW w:w="2977" w:type="dxa"/>
            <w:gridSpan w:val="3"/>
            <w:tcBorders>
              <w:top w:val="single" w:sz="6" w:space="0" w:color="auto"/>
              <w:left w:val="single" w:sz="4" w:space="0" w:color="auto"/>
              <w:bottom w:val="single" w:sz="6" w:space="0" w:color="auto"/>
              <w:right w:val="single" w:sz="12" w:space="0" w:color="auto"/>
            </w:tcBorders>
            <w:vAlign w:val="center"/>
          </w:tcPr>
          <w:p w:rsidR="003276F2" w:rsidRPr="00823727" w:rsidRDefault="003E29D7" w:rsidP="008317A5">
            <w:pPr>
              <w:spacing w:line="240" w:lineRule="atLeast"/>
              <w:jc w:val="both"/>
              <w:rPr>
                <w:rFonts w:eastAsia="標楷體"/>
              </w:rPr>
            </w:pPr>
            <w:r>
              <w:rPr>
                <w:rFonts w:eastAsia="標楷體" w:hint="eastAsia"/>
              </w:rPr>
              <w:t>nicholas755173</w:t>
            </w:r>
            <w:r w:rsidR="00C37278" w:rsidRPr="00C37278">
              <w:rPr>
                <w:rFonts w:eastAsia="標楷體"/>
              </w:rPr>
              <w:t>@gmail.com</w:t>
            </w:r>
          </w:p>
        </w:tc>
      </w:tr>
      <w:tr w:rsidR="0004562B" w:rsidRPr="00823727" w:rsidTr="0025548C">
        <w:tblPrEx>
          <w:tblBorders>
            <w:top w:val="single" w:sz="18" w:space="0" w:color="auto"/>
            <w:left w:val="single" w:sz="18" w:space="0" w:color="auto"/>
            <w:bottom w:val="single" w:sz="18" w:space="0" w:color="auto"/>
            <w:right w:val="single" w:sz="18" w:space="0" w:color="auto"/>
            <w:insideH w:val="single" w:sz="6" w:space="0" w:color="auto"/>
          </w:tblBorders>
          <w:tblCellMar>
            <w:top w:w="0" w:type="dxa"/>
            <w:bottom w:w="0" w:type="dxa"/>
          </w:tblCellMar>
        </w:tblPrEx>
        <w:trPr>
          <w:cantSplit/>
          <w:trHeight w:val="475"/>
        </w:trPr>
        <w:tc>
          <w:tcPr>
            <w:tcW w:w="1302" w:type="dxa"/>
            <w:tcBorders>
              <w:top w:val="single" w:sz="6" w:space="0" w:color="auto"/>
              <w:left w:val="single" w:sz="12" w:space="0" w:color="auto"/>
              <w:bottom w:val="single" w:sz="12" w:space="0" w:color="auto"/>
            </w:tcBorders>
            <w:vAlign w:val="center"/>
          </w:tcPr>
          <w:p w:rsidR="0004562B" w:rsidRPr="003231CA" w:rsidRDefault="0004562B" w:rsidP="0004562B">
            <w:pPr>
              <w:jc w:val="center"/>
              <w:rPr>
                <w:rFonts w:ascii="標楷體" w:eastAsia="標楷體" w:hAnsi="標楷體"/>
                <w:szCs w:val="24"/>
              </w:rPr>
            </w:pPr>
            <w:r>
              <w:rPr>
                <w:rFonts w:ascii="標楷體" w:eastAsia="標楷體" w:hAnsi="標楷體" w:hint="eastAsia"/>
                <w:szCs w:val="24"/>
              </w:rPr>
              <w:t>委測需求</w:t>
            </w:r>
          </w:p>
        </w:tc>
        <w:tc>
          <w:tcPr>
            <w:tcW w:w="8224" w:type="dxa"/>
            <w:gridSpan w:val="8"/>
            <w:tcBorders>
              <w:top w:val="single" w:sz="6" w:space="0" w:color="auto"/>
              <w:bottom w:val="single" w:sz="12" w:space="0" w:color="auto"/>
              <w:right w:val="single" w:sz="12" w:space="0" w:color="auto"/>
            </w:tcBorders>
            <w:vAlign w:val="center"/>
          </w:tcPr>
          <w:p w:rsidR="0004562B" w:rsidRDefault="0004562B" w:rsidP="0004562B">
            <w:pPr>
              <w:spacing w:line="240" w:lineRule="atLeast"/>
              <w:jc w:val="both"/>
              <w:rPr>
                <w:rFonts w:eastAsia="標楷體" w:hint="eastAsia"/>
              </w:rPr>
            </w:pPr>
            <w:r>
              <w:rPr>
                <w:rFonts w:eastAsia="標楷體" w:hint="eastAsia"/>
              </w:rPr>
              <w:t>請與管理人員接洽及預約</w:t>
            </w:r>
          </w:p>
        </w:tc>
      </w:tr>
    </w:tbl>
    <w:p w:rsidR="00B3089E" w:rsidRPr="00823727" w:rsidRDefault="00B3089E">
      <w:pPr>
        <w:spacing w:line="60" w:lineRule="auto"/>
        <w:rPr>
          <w:rFonts w:eastAsia="標楷體"/>
          <w:sz w:val="12"/>
        </w:rPr>
      </w:pPr>
    </w:p>
    <w:p w:rsidR="00B3089E" w:rsidRPr="00026CD8" w:rsidRDefault="00B3089E">
      <w:pPr>
        <w:pStyle w:val="Web"/>
        <w:spacing w:line="20" w:lineRule="exact"/>
        <w:rPr>
          <w:sz w:val="16"/>
        </w:rPr>
      </w:pPr>
    </w:p>
    <w:sectPr w:rsidR="00B3089E" w:rsidRPr="00026CD8">
      <w:type w:val="nextColumn"/>
      <w:pgSz w:w="11907" w:h="16840" w:code="9"/>
      <w:pgMar w:top="765" w:right="1134" w:bottom="567" w:left="1134" w:header="851" w:footer="284" w:gutter="0"/>
      <w:pgNumType w:start="1"/>
      <w:cols w:space="425"/>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C39" w:rsidRDefault="00CE6C39">
      <w:r>
        <w:separator/>
      </w:r>
    </w:p>
  </w:endnote>
  <w:endnote w:type="continuationSeparator" w:id="0">
    <w:p w:rsidR="00CE6C39" w:rsidRDefault="00CE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C39" w:rsidRDefault="00CE6C39">
      <w:r>
        <w:separator/>
      </w:r>
    </w:p>
  </w:footnote>
  <w:footnote w:type="continuationSeparator" w:id="0">
    <w:p w:rsidR="00CE6C39" w:rsidRDefault="00CE6C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03A505C"/>
    <w:lvl w:ilvl="0">
      <w:start w:val="1"/>
      <w:numFmt w:val="decimal"/>
      <w:pStyle w:val="5"/>
      <w:lvlText w:val="%1."/>
      <w:lvlJc w:val="left"/>
      <w:pPr>
        <w:tabs>
          <w:tab w:val="num" w:pos="2280"/>
        </w:tabs>
        <w:ind w:left="2280" w:hanging="360"/>
      </w:pPr>
    </w:lvl>
  </w:abstractNum>
  <w:abstractNum w:abstractNumId="1" w15:restartNumberingAfterBreak="0">
    <w:nsid w:val="FFFFFF7D"/>
    <w:multiLevelType w:val="singleLevel"/>
    <w:tmpl w:val="4E56AFFA"/>
    <w:lvl w:ilvl="0">
      <w:start w:val="1"/>
      <w:numFmt w:val="decimal"/>
      <w:pStyle w:val="4"/>
      <w:lvlText w:val="%1."/>
      <w:lvlJc w:val="left"/>
      <w:pPr>
        <w:tabs>
          <w:tab w:val="num" w:pos="1800"/>
        </w:tabs>
        <w:ind w:left="1800" w:hanging="360"/>
      </w:pPr>
    </w:lvl>
  </w:abstractNum>
  <w:abstractNum w:abstractNumId="2" w15:restartNumberingAfterBreak="0">
    <w:nsid w:val="FFFFFF7E"/>
    <w:multiLevelType w:val="singleLevel"/>
    <w:tmpl w:val="CC101950"/>
    <w:lvl w:ilvl="0">
      <w:start w:val="1"/>
      <w:numFmt w:val="decimal"/>
      <w:pStyle w:val="3"/>
      <w:lvlText w:val="%1."/>
      <w:lvlJc w:val="left"/>
      <w:pPr>
        <w:tabs>
          <w:tab w:val="num" w:pos="1320"/>
        </w:tabs>
        <w:ind w:left="1320" w:hanging="360"/>
      </w:pPr>
    </w:lvl>
  </w:abstractNum>
  <w:abstractNum w:abstractNumId="3" w15:restartNumberingAfterBreak="0">
    <w:nsid w:val="FFFFFF7F"/>
    <w:multiLevelType w:val="singleLevel"/>
    <w:tmpl w:val="E5C68222"/>
    <w:lvl w:ilvl="0">
      <w:start w:val="1"/>
      <w:numFmt w:val="decimal"/>
      <w:pStyle w:val="2"/>
      <w:lvlText w:val="%1."/>
      <w:lvlJc w:val="left"/>
      <w:pPr>
        <w:tabs>
          <w:tab w:val="num" w:pos="840"/>
        </w:tabs>
        <w:ind w:left="840" w:hanging="360"/>
      </w:pPr>
    </w:lvl>
  </w:abstractNum>
  <w:abstractNum w:abstractNumId="4" w15:restartNumberingAfterBreak="0">
    <w:nsid w:val="FFFFFF80"/>
    <w:multiLevelType w:val="singleLevel"/>
    <w:tmpl w:val="0DCA591E"/>
    <w:lvl w:ilvl="0">
      <w:start w:val="1"/>
      <w:numFmt w:val="bullet"/>
      <w:pStyle w:val="a"/>
      <w:lvlText w:val=""/>
      <w:lvlJc w:val="left"/>
      <w:pPr>
        <w:tabs>
          <w:tab w:val="num" w:pos="2280"/>
        </w:tabs>
        <w:ind w:left="2280" w:hanging="360"/>
      </w:pPr>
      <w:rPr>
        <w:rFonts w:ascii="Wingdings" w:hAnsi="Wingdings" w:hint="default"/>
      </w:rPr>
    </w:lvl>
  </w:abstractNum>
  <w:abstractNum w:abstractNumId="5" w15:restartNumberingAfterBreak="0">
    <w:nsid w:val="FFFFFF81"/>
    <w:multiLevelType w:val="singleLevel"/>
    <w:tmpl w:val="31B2D082"/>
    <w:lvl w:ilvl="0">
      <w:start w:val="1"/>
      <w:numFmt w:val="bullet"/>
      <w:pStyle w:val="a0"/>
      <w:lvlText w:val=""/>
      <w:lvlJc w:val="left"/>
      <w:pPr>
        <w:tabs>
          <w:tab w:val="num" w:pos="1800"/>
        </w:tabs>
        <w:ind w:left="1800" w:hanging="360"/>
      </w:pPr>
      <w:rPr>
        <w:rFonts w:ascii="Wingdings" w:hAnsi="Wingdings" w:hint="default"/>
      </w:rPr>
    </w:lvl>
  </w:abstractNum>
  <w:abstractNum w:abstractNumId="6" w15:restartNumberingAfterBreak="0">
    <w:nsid w:val="FFFFFF82"/>
    <w:multiLevelType w:val="singleLevel"/>
    <w:tmpl w:val="0836493C"/>
    <w:lvl w:ilvl="0">
      <w:start w:val="1"/>
      <w:numFmt w:val="bullet"/>
      <w:pStyle w:val="a1"/>
      <w:lvlText w:val=""/>
      <w:lvlJc w:val="left"/>
      <w:pPr>
        <w:tabs>
          <w:tab w:val="num" w:pos="1320"/>
        </w:tabs>
        <w:ind w:left="1320" w:hanging="360"/>
      </w:pPr>
      <w:rPr>
        <w:rFonts w:ascii="Wingdings" w:hAnsi="Wingdings" w:hint="default"/>
      </w:rPr>
    </w:lvl>
  </w:abstractNum>
  <w:abstractNum w:abstractNumId="7" w15:restartNumberingAfterBreak="0">
    <w:nsid w:val="FFFFFF83"/>
    <w:multiLevelType w:val="singleLevel"/>
    <w:tmpl w:val="93387388"/>
    <w:lvl w:ilvl="0">
      <w:start w:val="1"/>
      <w:numFmt w:val="bullet"/>
      <w:pStyle w:val="a2"/>
      <w:lvlText w:val=""/>
      <w:lvlJc w:val="left"/>
      <w:pPr>
        <w:tabs>
          <w:tab w:val="num" w:pos="840"/>
        </w:tabs>
        <w:ind w:left="840" w:hanging="360"/>
      </w:pPr>
      <w:rPr>
        <w:rFonts w:ascii="Wingdings" w:hAnsi="Wingdings" w:hint="default"/>
      </w:rPr>
    </w:lvl>
  </w:abstractNum>
  <w:abstractNum w:abstractNumId="8" w15:restartNumberingAfterBreak="0">
    <w:nsid w:val="FFFFFF88"/>
    <w:multiLevelType w:val="singleLevel"/>
    <w:tmpl w:val="D63679B2"/>
    <w:lvl w:ilvl="0">
      <w:start w:val="1"/>
      <w:numFmt w:val="decimal"/>
      <w:pStyle w:val="a3"/>
      <w:lvlText w:val="%1."/>
      <w:lvlJc w:val="left"/>
      <w:pPr>
        <w:tabs>
          <w:tab w:val="num" w:pos="360"/>
        </w:tabs>
        <w:ind w:left="360" w:hanging="360"/>
      </w:pPr>
    </w:lvl>
  </w:abstractNum>
  <w:abstractNum w:abstractNumId="9" w15:restartNumberingAfterBreak="0">
    <w:nsid w:val="FFFFFF89"/>
    <w:multiLevelType w:val="singleLevel"/>
    <w:tmpl w:val="6DB8B6DA"/>
    <w:lvl w:ilvl="0">
      <w:start w:val="1"/>
      <w:numFmt w:val="bullet"/>
      <w:pStyle w:val="a4"/>
      <w:lvlText w:val=""/>
      <w:lvlJc w:val="left"/>
      <w:pPr>
        <w:tabs>
          <w:tab w:val="num" w:pos="360"/>
        </w:tabs>
        <w:ind w:left="360" w:hanging="360"/>
      </w:pPr>
      <w:rPr>
        <w:rFonts w:ascii="Wingdings" w:hAnsi="Wingdings"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B532373"/>
    <w:multiLevelType w:val="multilevel"/>
    <w:tmpl w:val="3EE097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BB232D"/>
    <w:multiLevelType w:val="singleLevel"/>
    <w:tmpl w:val="5DF61CFE"/>
    <w:lvl w:ilvl="0">
      <w:start w:val="1"/>
      <w:numFmt w:val="decimal"/>
      <w:lvlText w:val="%1)"/>
      <w:lvlJc w:val="left"/>
      <w:pPr>
        <w:tabs>
          <w:tab w:val="num" w:pos="270"/>
        </w:tabs>
        <w:ind w:left="270" w:hanging="270"/>
      </w:pPr>
      <w:rPr>
        <w:rFonts w:ascii="Times New Roman" w:eastAsia="新細明體" w:hint="eastAsia"/>
      </w:rPr>
    </w:lvl>
  </w:abstractNum>
  <w:abstractNum w:abstractNumId="13" w15:restartNumberingAfterBreak="0">
    <w:nsid w:val="187866B8"/>
    <w:multiLevelType w:val="singleLevel"/>
    <w:tmpl w:val="BA90A37E"/>
    <w:lvl w:ilvl="0">
      <w:start w:val="1"/>
      <w:numFmt w:val="decimal"/>
      <w:lvlText w:val="(%1)"/>
      <w:lvlJc w:val="left"/>
      <w:pPr>
        <w:tabs>
          <w:tab w:val="num" w:pos="360"/>
        </w:tabs>
        <w:ind w:left="360" w:hanging="360"/>
      </w:pPr>
      <w:rPr>
        <w:rFonts w:hint="default"/>
        <w:b w:val="0"/>
        <w:w w:val="100"/>
      </w:rPr>
    </w:lvl>
  </w:abstractNum>
  <w:abstractNum w:abstractNumId="14" w15:restartNumberingAfterBreak="0">
    <w:nsid w:val="252B17CC"/>
    <w:multiLevelType w:val="singleLevel"/>
    <w:tmpl w:val="5A92F7FE"/>
    <w:lvl w:ilvl="0">
      <w:start w:val="1"/>
      <w:numFmt w:val="decimal"/>
      <w:lvlText w:val="%1."/>
      <w:lvlJc w:val="left"/>
      <w:pPr>
        <w:tabs>
          <w:tab w:val="num" w:pos="372"/>
        </w:tabs>
        <w:ind w:left="372" w:hanging="252"/>
      </w:pPr>
      <w:rPr>
        <w:rFonts w:hint="default"/>
        <w:b/>
      </w:rPr>
    </w:lvl>
  </w:abstractNum>
  <w:abstractNum w:abstractNumId="15" w15:restartNumberingAfterBreak="0">
    <w:nsid w:val="287546AE"/>
    <w:multiLevelType w:val="singleLevel"/>
    <w:tmpl w:val="6E123C5E"/>
    <w:lvl w:ilvl="0">
      <w:start w:val="1"/>
      <w:numFmt w:val="decimal"/>
      <w:lvlText w:val=""/>
      <w:lvlJc w:val="left"/>
      <w:pPr>
        <w:tabs>
          <w:tab w:val="num" w:pos="360"/>
        </w:tabs>
        <w:ind w:left="360" w:hanging="360"/>
      </w:pPr>
      <w:rPr>
        <w:rFonts w:ascii="Times New Roman" w:hint="default"/>
        <w:b/>
      </w:rPr>
    </w:lvl>
  </w:abstractNum>
  <w:abstractNum w:abstractNumId="16" w15:restartNumberingAfterBreak="0">
    <w:nsid w:val="2A5B320D"/>
    <w:multiLevelType w:val="singleLevel"/>
    <w:tmpl w:val="D5B8A3DC"/>
    <w:lvl w:ilvl="0">
      <w:start w:val="2"/>
      <w:numFmt w:val="decimal"/>
      <w:lvlText w:val="(%1)"/>
      <w:legacy w:legacy="1" w:legacySpace="0" w:legacyIndent="420"/>
      <w:lvlJc w:val="left"/>
      <w:pPr>
        <w:ind w:left="420" w:hanging="420"/>
      </w:pPr>
      <w:rPr>
        <w:rFonts w:ascii="標楷體" w:eastAsia="標楷體" w:hint="eastAsia"/>
        <w:b w:val="0"/>
        <w:i w:val="0"/>
        <w:sz w:val="28"/>
        <w:u w:val="none"/>
      </w:rPr>
    </w:lvl>
  </w:abstractNum>
  <w:abstractNum w:abstractNumId="17" w15:restartNumberingAfterBreak="0">
    <w:nsid w:val="2C3F343E"/>
    <w:multiLevelType w:val="singleLevel"/>
    <w:tmpl w:val="4AE6D116"/>
    <w:lvl w:ilvl="0">
      <w:start w:val="1"/>
      <w:numFmt w:val="decimal"/>
      <w:lvlText w:val="%1."/>
      <w:lvlJc w:val="left"/>
      <w:pPr>
        <w:tabs>
          <w:tab w:val="num" w:pos="180"/>
        </w:tabs>
        <w:ind w:left="180" w:hanging="180"/>
      </w:pPr>
      <w:rPr>
        <w:rFonts w:hint="eastAsia"/>
      </w:rPr>
    </w:lvl>
  </w:abstractNum>
  <w:abstractNum w:abstractNumId="18" w15:restartNumberingAfterBreak="0">
    <w:nsid w:val="3D163F70"/>
    <w:multiLevelType w:val="hybridMultilevel"/>
    <w:tmpl w:val="F1280CA2"/>
    <w:lvl w:ilvl="0" w:tplc="4064A9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26269F2"/>
    <w:multiLevelType w:val="hybridMultilevel"/>
    <w:tmpl w:val="71E03676"/>
    <w:lvl w:ilvl="0" w:tplc="A46C5D38">
      <w:start w:val="1"/>
      <w:numFmt w:val="bullet"/>
      <w:lvlText w:val=""/>
      <w:lvlJc w:val="left"/>
      <w:pPr>
        <w:tabs>
          <w:tab w:val="num" w:pos="720"/>
        </w:tabs>
        <w:ind w:left="720" w:hanging="360"/>
      </w:pPr>
      <w:rPr>
        <w:rFonts w:ascii="Symbol" w:hAnsi="Symbol" w:hint="default"/>
        <w:sz w:val="20"/>
      </w:rPr>
    </w:lvl>
    <w:lvl w:ilvl="1" w:tplc="959C1860">
      <w:start w:val="1"/>
      <w:numFmt w:val="bullet"/>
      <w:lvlText w:val="o"/>
      <w:lvlJc w:val="left"/>
      <w:pPr>
        <w:tabs>
          <w:tab w:val="num" w:pos="1440"/>
        </w:tabs>
        <w:ind w:left="1440" w:hanging="360"/>
      </w:pPr>
      <w:rPr>
        <w:rFonts w:ascii="Courier New" w:hAnsi="Courier New" w:hint="default"/>
        <w:sz w:val="20"/>
      </w:rPr>
    </w:lvl>
    <w:lvl w:ilvl="2" w:tplc="7CFEA41E" w:tentative="1">
      <w:start w:val="1"/>
      <w:numFmt w:val="bullet"/>
      <w:lvlText w:val=""/>
      <w:lvlJc w:val="left"/>
      <w:pPr>
        <w:tabs>
          <w:tab w:val="num" w:pos="2160"/>
        </w:tabs>
        <w:ind w:left="2160" w:hanging="360"/>
      </w:pPr>
      <w:rPr>
        <w:rFonts w:ascii="Wingdings" w:hAnsi="Wingdings" w:hint="default"/>
        <w:sz w:val="20"/>
      </w:rPr>
    </w:lvl>
    <w:lvl w:ilvl="3" w:tplc="96F822D8" w:tentative="1">
      <w:start w:val="1"/>
      <w:numFmt w:val="bullet"/>
      <w:lvlText w:val=""/>
      <w:lvlJc w:val="left"/>
      <w:pPr>
        <w:tabs>
          <w:tab w:val="num" w:pos="2880"/>
        </w:tabs>
        <w:ind w:left="2880" w:hanging="360"/>
      </w:pPr>
      <w:rPr>
        <w:rFonts w:ascii="Wingdings" w:hAnsi="Wingdings" w:hint="default"/>
        <w:sz w:val="20"/>
      </w:rPr>
    </w:lvl>
    <w:lvl w:ilvl="4" w:tplc="327C2630" w:tentative="1">
      <w:start w:val="1"/>
      <w:numFmt w:val="bullet"/>
      <w:lvlText w:val=""/>
      <w:lvlJc w:val="left"/>
      <w:pPr>
        <w:tabs>
          <w:tab w:val="num" w:pos="3600"/>
        </w:tabs>
        <w:ind w:left="3600" w:hanging="360"/>
      </w:pPr>
      <w:rPr>
        <w:rFonts w:ascii="Wingdings" w:hAnsi="Wingdings" w:hint="default"/>
        <w:sz w:val="20"/>
      </w:rPr>
    </w:lvl>
    <w:lvl w:ilvl="5" w:tplc="56B6DA5C" w:tentative="1">
      <w:start w:val="1"/>
      <w:numFmt w:val="bullet"/>
      <w:lvlText w:val=""/>
      <w:lvlJc w:val="left"/>
      <w:pPr>
        <w:tabs>
          <w:tab w:val="num" w:pos="4320"/>
        </w:tabs>
        <w:ind w:left="4320" w:hanging="360"/>
      </w:pPr>
      <w:rPr>
        <w:rFonts w:ascii="Wingdings" w:hAnsi="Wingdings" w:hint="default"/>
        <w:sz w:val="20"/>
      </w:rPr>
    </w:lvl>
    <w:lvl w:ilvl="6" w:tplc="831EB7FA" w:tentative="1">
      <w:start w:val="1"/>
      <w:numFmt w:val="bullet"/>
      <w:lvlText w:val=""/>
      <w:lvlJc w:val="left"/>
      <w:pPr>
        <w:tabs>
          <w:tab w:val="num" w:pos="5040"/>
        </w:tabs>
        <w:ind w:left="5040" w:hanging="360"/>
      </w:pPr>
      <w:rPr>
        <w:rFonts w:ascii="Wingdings" w:hAnsi="Wingdings" w:hint="default"/>
        <w:sz w:val="20"/>
      </w:rPr>
    </w:lvl>
    <w:lvl w:ilvl="7" w:tplc="927AE720" w:tentative="1">
      <w:start w:val="1"/>
      <w:numFmt w:val="bullet"/>
      <w:lvlText w:val=""/>
      <w:lvlJc w:val="left"/>
      <w:pPr>
        <w:tabs>
          <w:tab w:val="num" w:pos="5760"/>
        </w:tabs>
        <w:ind w:left="5760" w:hanging="360"/>
      </w:pPr>
      <w:rPr>
        <w:rFonts w:ascii="Wingdings" w:hAnsi="Wingdings" w:hint="default"/>
        <w:sz w:val="20"/>
      </w:rPr>
    </w:lvl>
    <w:lvl w:ilvl="8" w:tplc="4D2E47D0"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0D5C4B"/>
    <w:multiLevelType w:val="singleLevel"/>
    <w:tmpl w:val="C1D83182"/>
    <w:lvl w:ilvl="0">
      <w:numFmt w:val="bullet"/>
      <w:lvlText w:val="○"/>
      <w:lvlJc w:val="left"/>
      <w:pPr>
        <w:tabs>
          <w:tab w:val="num" w:pos="720"/>
        </w:tabs>
        <w:ind w:left="720" w:hanging="240"/>
      </w:pPr>
      <w:rPr>
        <w:rFonts w:ascii="新細明體" w:eastAsia="新細明體" w:hAnsi="Times New Roman" w:hint="eastAsia"/>
      </w:rPr>
    </w:lvl>
  </w:abstractNum>
  <w:abstractNum w:abstractNumId="21" w15:restartNumberingAfterBreak="0">
    <w:nsid w:val="60055DD7"/>
    <w:multiLevelType w:val="singleLevel"/>
    <w:tmpl w:val="8E54D322"/>
    <w:lvl w:ilvl="0">
      <w:start w:val="1"/>
      <w:numFmt w:val="taiwaneseCountingThousand"/>
      <w:lvlText w:val="%1、"/>
      <w:lvlJc w:val="left"/>
      <w:pPr>
        <w:tabs>
          <w:tab w:val="num" w:pos="570"/>
        </w:tabs>
        <w:ind w:left="570" w:hanging="570"/>
      </w:pPr>
      <w:rPr>
        <w:rFonts w:hint="eastAsia"/>
      </w:rPr>
    </w:lvl>
  </w:abstractNum>
  <w:abstractNum w:abstractNumId="22" w15:restartNumberingAfterBreak="0">
    <w:nsid w:val="607A046D"/>
    <w:multiLevelType w:val="singleLevel"/>
    <w:tmpl w:val="183E4AB8"/>
    <w:lvl w:ilvl="0">
      <w:start w:val="1"/>
      <w:numFmt w:val="decimal"/>
      <w:lvlText w:val="%1."/>
      <w:lvlJc w:val="left"/>
      <w:pPr>
        <w:tabs>
          <w:tab w:val="num" w:pos="168"/>
        </w:tabs>
        <w:ind w:left="168" w:hanging="168"/>
      </w:pPr>
      <w:rPr>
        <w:rFonts w:hint="eastAsia"/>
        <w:sz w:val="20"/>
      </w:rPr>
    </w:lvl>
  </w:abstractNum>
  <w:abstractNum w:abstractNumId="23" w15:restartNumberingAfterBreak="0">
    <w:nsid w:val="634107FF"/>
    <w:multiLevelType w:val="singleLevel"/>
    <w:tmpl w:val="CD54BF3E"/>
    <w:lvl w:ilvl="0">
      <w:start w:val="1"/>
      <w:numFmt w:val="decimal"/>
      <w:lvlText w:val="(%1)"/>
      <w:lvlJc w:val="left"/>
      <w:pPr>
        <w:tabs>
          <w:tab w:val="num" w:pos="630"/>
        </w:tabs>
        <w:ind w:left="630" w:hanging="270"/>
      </w:pPr>
      <w:rPr>
        <w:rFonts w:hint="eastAsia"/>
      </w:rPr>
    </w:lvl>
  </w:abstractNum>
  <w:abstractNum w:abstractNumId="24" w15:restartNumberingAfterBreak="0">
    <w:nsid w:val="76613827"/>
    <w:multiLevelType w:val="singleLevel"/>
    <w:tmpl w:val="C61EE94C"/>
    <w:lvl w:ilvl="0">
      <w:numFmt w:val="bullet"/>
      <w:lvlText w:val="□"/>
      <w:lvlJc w:val="left"/>
      <w:pPr>
        <w:tabs>
          <w:tab w:val="num" w:pos="240"/>
        </w:tabs>
        <w:ind w:left="240" w:hanging="240"/>
      </w:pPr>
      <w:rPr>
        <w:rFonts w:ascii="標楷體" w:eastAsia="標楷體" w:hAnsi="Times New Roman" w:hint="eastAsia"/>
      </w:rPr>
    </w:lvl>
  </w:abstractNum>
  <w:abstractNum w:abstractNumId="25" w15:restartNumberingAfterBreak="0">
    <w:nsid w:val="7A24194A"/>
    <w:multiLevelType w:val="multilevel"/>
    <w:tmpl w:val="CEFC3E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6"/>
  </w:num>
  <w:num w:numId="3">
    <w:abstractNumId w:val="16"/>
    <w:lvlOverride w:ilvl="0">
      <w:lvl w:ilvl="0">
        <w:start w:val="3"/>
        <w:numFmt w:val="decimal"/>
        <w:lvlText w:val="(%1)"/>
        <w:legacy w:legacy="1" w:legacySpace="0" w:legacyIndent="375"/>
        <w:lvlJc w:val="left"/>
        <w:pPr>
          <w:ind w:left="375" w:hanging="375"/>
        </w:pPr>
        <w:rPr>
          <w:rFonts w:ascii="標楷體" w:eastAsia="標楷體" w:hint="eastAsia"/>
          <w:b w:val="0"/>
          <w:i w:val="0"/>
          <w:sz w:val="28"/>
          <w:u w:val="none"/>
        </w:rPr>
      </w:lvl>
    </w:lvlOverride>
  </w:num>
  <w:num w:numId="4">
    <w:abstractNumId w:val="12"/>
  </w:num>
  <w:num w:numId="5">
    <w:abstractNumId w:val="10"/>
    <w:lvlOverride w:ilvl="0">
      <w:lvl w:ilvl="0">
        <w:start w:val="1"/>
        <w:numFmt w:val="bullet"/>
        <w:lvlText w:val="□"/>
        <w:legacy w:legacy="1" w:legacySpace="0" w:legacyIndent="360"/>
        <w:lvlJc w:val="left"/>
        <w:pPr>
          <w:ind w:left="360" w:hanging="360"/>
        </w:pPr>
        <w:rPr>
          <w:rFonts w:ascii="標楷體" w:eastAsia="標楷體" w:hint="eastAsia"/>
          <w:b w:val="0"/>
          <w:i w:val="0"/>
          <w:sz w:val="36"/>
          <w:u w:val="none"/>
        </w:rPr>
      </w:lvl>
    </w:lvlOverride>
  </w:num>
  <w:num w:numId="6">
    <w:abstractNumId w:val="14"/>
  </w:num>
  <w:num w:numId="7">
    <w:abstractNumId w:val="13"/>
  </w:num>
  <w:num w:numId="8">
    <w:abstractNumId w:val="22"/>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15"/>
  </w:num>
  <w:num w:numId="20">
    <w:abstractNumId w:val="17"/>
  </w:num>
  <w:num w:numId="21">
    <w:abstractNumId w:val="23"/>
  </w:num>
  <w:num w:numId="22">
    <w:abstractNumId w:val="21"/>
  </w:num>
  <w:num w:numId="23">
    <w:abstractNumId w:val="24"/>
  </w:num>
  <w:num w:numId="24">
    <w:abstractNumId w:val="19"/>
  </w:num>
  <w:num w:numId="25">
    <w:abstractNumId w:val="25"/>
  </w:num>
  <w:num w:numId="26">
    <w:abstractNumId w:val="11"/>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TW" w:vendorID="64" w:dllVersion="0" w:nlCheck="1" w:checkStyle="1"/>
  <w:activeWritingStyle w:appName="MSWord" w:lang="en-US" w:vendorID="64" w:dllVersion="0" w:nlCheck="1" w:checkStyle="0"/>
  <w:activeWritingStyle w:appName="MSWord" w:lang="en-US" w:vendorID="64" w:dllVersion="4096" w:nlCheck="1" w:checkStyle="0"/>
  <w:defaultTabStop w:val="482"/>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90"/>
    <w:rsid w:val="000059D5"/>
    <w:rsid w:val="00014198"/>
    <w:rsid w:val="00025914"/>
    <w:rsid w:val="00026CD8"/>
    <w:rsid w:val="000423D8"/>
    <w:rsid w:val="0004562B"/>
    <w:rsid w:val="0004616B"/>
    <w:rsid w:val="00051C3C"/>
    <w:rsid w:val="00052B06"/>
    <w:rsid w:val="00057E87"/>
    <w:rsid w:val="00066B26"/>
    <w:rsid w:val="00082F18"/>
    <w:rsid w:val="000914B5"/>
    <w:rsid w:val="000E0D78"/>
    <w:rsid w:val="001249F9"/>
    <w:rsid w:val="00135190"/>
    <w:rsid w:val="0015242E"/>
    <w:rsid w:val="00170C10"/>
    <w:rsid w:val="00174C06"/>
    <w:rsid w:val="00180BEA"/>
    <w:rsid w:val="0018113C"/>
    <w:rsid w:val="001971B5"/>
    <w:rsid w:val="001B04C1"/>
    <w:rsid w:val="001B3CC5"/>
    <w:rsid w:val="001D27B9"/>
    <w:rsid w:val="002015E5"/>
    <w:rsid w:val="0020416D"/>
    <w:rsid w:val="00206E55"/>
    <w:rsid w:val="00213F35"/>
    <w:rsid w:val="0022092C"/>
    <w:rsid w:val="00232531"/>
    <w:rsid w:val="00242228"/>
    <w:rsid w:val="00244C1E"/>
    <w:rsid w:val="0025548C"/>
    <w:rsid w:val="00280A93"/>
    <w:rsid w:val="00292EA5"/>
    <w:rsid w:val="002B0E37"/>
    <w:rsid w:val="002C0358"/>
    <w:rsid w:val="002C0A47"/>
    <w:rsid w:val="002D62BE"/>
    <w:rsid w:val="002E4FB3"/>
    <w:rsid w:val="00302DB8"/>
    <w:rsid w:val="00322299"/>
    <w:rsid w:val="003231CA"/>
    <w:rsid w:val="003276F2"/>
    <w:rsid w:val="003515B0"/>
    <w:rsid w:val="00352447"/>
    <w:rsid w:val="00375540"/>
    <w:rsid w:val="0037656B"/>
    <w:rsid w:val="003C6F8F"/>
    <w:rsid w:val="003D0F46"/>
    <w:rsid w:val="003E2607"/>
    <w:rsid w:val="003E29D7"/>
    <w:rsid w:val="003F0A68"/>
    <w:rsid w:val="00402B98"/>
    <w:rsid w:val="00411E50"/>
    <w:rsid w:val="004171A5"/>
    <w:rsid w:val="00453C98"/>
    <w:rsid w:val="004711DE"/>
    <w:rsid w:val="004939B9"/>
    <w:rsid w:val="004A1761"/>
    <w:rsid w:val="004A33DF"/>
    <w:rsid w:val="004A3BBD"/>
    <w:rsid w:val="004B02EC"/>
    <w:rsid w:val="004B1A39"/>
    <w:rsid w:val="004D06A5"/>
    <w:rsid w:val="004D4652"/>
    <w:rsid w:val="004F74A3"/>
    <w:rsid w:val="00501586"/>
    <w:rsid w:val="00533E2A"/>
    <w:rsid w:val="005414A7"/>
    <w:rsid w:val="00566EE6"/>
    <w:rsid w:val="00585B72"/>
    <w:rsid w:val="00591006"/>
    <w:rsid w:val="005930DE"/>
    <w:rsid w:val="005C5EBF"/>
    <w:rsid w:val="005C68A6"/>
    <w:rsid w:val="005E0261"/>
    <w:rsid w:val="00611DD1"/>
    <w:rsid w:val="00635FF9"/>
    <w:rsid w:val="006B691E"/>
    <w:rsid w:val="006E04FC"/>
    <w:rsid w:val="006F51BE"/>
    <w:rsid w:val="007232C0"/>
    <w:rsid w:val="00724449"/>
    <w:rsid w:val="00742BC1"/>
    <w:rsid w:val="007465B7"/>
    <w:rsid w:val="00780CDB"/>
    <w:rsid w:val="0078303D"/>
    <w:rsid w:val="007934E4"/>
    <w:rsid w:val="007A3946"/>
    <w:rsid w:val="007A77B4"/>
    <w:rsid w:val="007C3B53"/>
    <w:rsid w:val="007E3C28"/>
    <w:rsid w:val="007F1A86"/>
    <w:rsid w:val="00823727"/>
    <w:rsid w:val="0082610F"/>
    <w:rsid w:val="0083158E"/>
    <w:rsid w:val="008317A5"/>
    <w:rsid w:val="00864BE0"/>
    <w:rsid w:val="00873061"/>
    <w:rsid w:val="00873C6F"/>
    <w:rsid w:val="008768AA"/>
    <w:rsid w:val="008913FC"/>
    <w:rsid w:val="008A18FE"/>
    <w:rsid w:val="008C058E"/>
    <w:rsid w:val="009120A7"/>
    <w:rsid w:val="00923454"/>
    <w:rsid w:val="0093707A"/>
    <w:rsid w:val="009977BB"/>
    <w:rsid w:val="009F793D"/>
    <w:rsid w:val="00A50BD5"/>
    <w:rsid w:val="00A936E1"/>
    <w:rsid w:val="00AA4683"/>
    <w:rsid w:val="00AC2E90"/>
    <w:rsid w:val="00AC2F0F"/>
    <w:rsid w:val="00AC3E6B"/>
    <w:rsid w:val="00AD60D7"/>
    <w:rsid w:val="00B027FB"/>
    <w:rsid w:val="00B05526"/>
    <w:rsid w:val="00B23A28"/>
    <w:rsid w:val="00B3089E"/>
    <w:rsid w:val="00B3694E"/>
    <w:rsid w:val="00B42AAE"/>
    <w:rsid w:val="00B431A0"/>
    <w:rsid w:val="00B44A49"/>
    <w:rsid w:val="00B75621"/>
    <w:rsid w:val="00BB75E6"/>
    <w:rsid w:val="00BC340B"/>
    <w:rsid w:val="00BD2CAE"/>
    <w:rsid w:val="00BD786F"/>
    <w:rsid w:val="00C209F4"/>
    <w:rsid w:val="00C35BF7"/>
    <w:rsid w:val="00C37278"/>
    <w:rsid w:val="00C50F60"/>
    <w:rsid w:val="00C60971"/>
    <w:rsid w:val="00C613A6"/>
    <w:rsid w:val="00C63454"/>
    <w:rsid w:val="00CA13D6"/>
    <w:rsid w:val="00CA4C57"/>
    <w:rsid w:val="00CB2E3D"/>
    <w:rsid w:val="00CB5633"/>
    <w:rsid w:val="00CC678E"/>
    <w:rsid w:val="00CD3AE9"/>
    <w:rsid w:val="00CE6C39"/>
    <w:rsid w:val="00D2280B"/>
    <w:rsid w:val="00D27909"/>
    <w:rsid w:val="00D50E76"/>
    <w:rsid w:val="00D71421"/>
    <w:rsid w:val="00DC2073"/>
    <w:rsid w:val="00DC62E1"/>
    <w:rsid w:val="00DD5724"/>
    <w:rsid w:val="00DE7B5E"/>
    <w:rsid w:val="00E01ABC"/>
    <w:rsid w:val="00E27090"/>
    <w:rsid w:val="00E3129B"/>
    <w:rsid w:val="00E476F3"/>
    <w:rsid w:val="00E93BB8"/>
    <w:rsid w:val="00EA22D3"/>
    <w:rsid w:val="00EB0925"/>
    <w:rsid w:val="00EC77F5"/>
    <w:rsid w:val="00EE5621"/>
    <w:rsid w:val="00EF0AC9"/>
    <w:rsid w:val="00EF6D5B"/>
    <w:rsid w:val="00EF78A2"/>
    <w:rsid w:val="00F30A10"/>
    <w:rsid w:val="00F33861"/>
    <w:rsid w:val="00F61A60"/>
    <w:rsid w:val="00F652E9"/>
    <w:rsid w:val="00F65415"/>
    <w:rsid w:val="00F72944"/>
    <w:rsid w:val="00F86D6B"/>
    <w:rsid w:val="00FB3420"/>
    <w:rsid w:val="00FC1C9F"/>
    <w:rsid w:val="00FD276D"/>
    <w:rsid w:val="00FD5FD4"/>
    <w:rsid w:val="00FE3F66"/>
    <w:rsid w:val="00FE5A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D6F5D6-61B7-4CF1-BD2D-8B2F0C1B7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pPr>
    <w:rPr>
      <w:kern w:val="2"/>
      <w:sz w:val="24"/>
    </w:rPr>
  </w:style>
  <w:style w:type="paragraph" w:styleId="1">
    <w:name w:val="heading 1"/>
    <w:basedOn w:val="a5"/>
    <w:next w:val="a5"/>
    <w:qFormat/>
    <w:pPr>
      <w:keepNext/>
      <w:spacing w:before="180" w:after="180" w:line="720" w:lineRule="auto"/>
      <w:outlineLvl w:val="0"/>
    </w:pPr>
    <w:rPr>
      <w:rFonts w:ascii="Arial" w:hAnsi="Arial"/>
      <w:b/>
      <w:bCs/>
      <w:kern w:val="52"/>
      <w:sz w:val="52"/>
      <w:szCs w:val="52"/>
    </w:rPr>
  </w:style>
  <w:style w:type="paragraph" w:styleId="20">
    <w:name w:val="heading 2"/>
    <w:basedOn w:val="a5"/>
    <w:next w:val="a5"/>
    <w:qFormat/>
    <w:pPr>
      <w:keepNext/>
      <w:spacing w:line="720" w:lineRule="auto"/>
      <w:outlineLvl w:val="1"/>
    </w:pPr>
    <w:rPr>
      <w:rFonts w:ascii="Arial" w:hAnsi="Arial"/>
      <w:b/>
      <w:bCs/>
      <w:sz w:val="48"/>
      <w:szCs w:val="48"/>
    </w:rPr>
  </w:style>
  <w:style w:type="paragraph" w:styleId="30">
    <w:name w:val="heading 3"/>
    <w:basedOn w:val="a5"/>
    <w:next w:val="a5"/>
    <w:qFormat/>
    <w:pPr>
      <w:keepNext/>
      <w:spacing w:line="720" w:lineRule="auto"/>
      <w:outlineLvl w:val="2"/>
    </w:pPr>
    <w:rPr>
      <w:rFonts w:ascii="Arial" w:hAnsi="Arial"/>
      <w:b/>
      <w:bCs/>
      <w:sz w:val="36"/>
      <w:szCs w:val="36"/>
    </w:rPr>
  </w:style>
  <w:style w:type="paragraph" w:styleId="40">
    <w:name w:val="heading 4"/>
    <w:basedOn w:val="a5"/>
    <w:next w:val="a5"/>
    <w:qFormat/>
    <w:pPr>
      <w:keepNext/>
      <w:spacing w:line="720" w:lineRule="auto"/>
      <w:outlineLvl w:val="3"/>
    </w:pPr>
    <w:rPr>
      <w:rFonts w:ascii="Arial" w:hAnsi="Arial"/>
      <w:sz w:val="36"/>
      <w:szCs w:val="36"/>
    </w:rPr>
  </w:style>
  <w:style w:type="paragraph" w:styleId="50">
    <w:name w:val="heading 5"/>
    <w:basedOn w:val="a5"/>
    <w:next w:val="a5"/>
    <w:qFormat/>
    <w:pPr>
      <w:keepNext/>
      <w:spacing w:line="720" w:lineRule="auto"/>
      <w:ind w:left="425"/>
      <w:outlineLvl w:val="4"/>
    </w:pPr>
    <w:rPr>
      <w:rFonts w:ascii="Arial" w:hAnsi="Arial"/>
      <w:b/>
      <w:bCs/>
      <w:sz w:val="36"/>
      <w:szCs w:val="36"/>
    </w:rPr>
  </w:style>
  <w:style w:type="paragraph" w:styleId="6">
    <w:name w:val="heading 6"/>
    <w:basedOn w:val="a5"/>
    <w:next w:val="a5"/>
    <w:qFormat/>
    <w:pPr>
      <w:keepNext/>
      <w:spacing w:line="720" w:lineRule="auto"/>
      <w:ind w:left="425"/>
      <w:outlineLvl w:val="5"/>
    </w:pPr>
    <w:rPr>
      <w:rFonts w:ascii="Arial" w:hAnsi="Arial"/>
      <w:sz w:val="36"/>
      <w:szCs w:val="36"/>
    </w:rPr>
  </w:style>
  <w:style w:type="paragraph" w:styleId="7">
    <w:name w:val="heading 7"/>
    <w:basedOn w:val="a5"/>
    <w:next w:val="a5"/>
    <w:qFormat/>
    <w:pPr>
      <w:keepNext/>
      <w:spacing w:line="720" w:lineRule="auto"/>
      <w:ind w:left="851"/>
      <w:outlineLvl w:val="6"/>
    </w:pPr>
    <w:rPr>
      <w:rFonts w:ascii="Arial" w:hAnsi="Arial"/>
      <w:b/>
      <w:bCs/>
      <w:sz w:val="36"/>
      <w:szCs w:val="36"/>
    </w:rPr>
  </w:style>
  <w:style w:type="paragraph" w:styleId="8">
    <w:name w:val="heading 8"/>
    <w:basedOn w:val="a5"/>
    <w:next w:val="a5"/>
    <w:qFormat/>
    <w:pPr>
      <w:keepNext/>
      <w:spacing w:line="720" w:lineRule="auto"/>
      <w:ind w:left="851"/>
      <w:outlineLvl w:val="7"/>
    </w:pPr>
    <w:rPr>
      <w:rFonts w:ascii="Arial" w:hAnsi="Arial"/>
      <w:sz w:val="36"/>
      <w:szCs w:val="36"/>
    </w:rPr>
  </w:style>
  <w:style w:type="paragraph" w:styleId="9">
    <w:name w:val="heading 9"/>
    <w:basedOn w:val="a5"/>
    <w:next w:val="a5"/>
    <w:qFormat/>
    <w:pPr>
      <w:keepNext/>
      <w:spacing w:line="720" w:lineRule="auto"/>
      <w:ind w:left="851"/>
      <w:outlineLvl w:val="8"/>
    </w:pPr>
    <w:rPr>
      <w:rFonts w:ascii="Arial" w:hAnsi="Arial"/>
      <w:sz w:val="36"/>
      <w:szCs w:val="36"/>
    </w:rPr>
  </w:style>
  <w:style w:type="character" w:default="1" w:styleId="a6">
    <w:name w:val="Default Paragraph Font"/>
    <w:semiHidden/>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semiHidden/>
    <w:rPr>
      <w:color w:val="0000FF"/>
      <w:u w:val="single"/>
    </w:rPr>
  </w:style>
  <w:style w:type="character" w:styleId="aa">
    <w:name w:val="FollowedHyperlink"/>
    <w:semiHidden/>
    <w:rPr>
      <w:color w:val="800080"/>
      <w:u w:val="single"/>
    </w:rPr>
  </w:style>
  <w:style w:type="paragraph" w:styleId="ab">
    <w:name w:val="List Number"/>
    <w:basedOn w:val="a5"/>
    <w:semiHidden/>
    <w:pPr>
      <w:numPr>
        <w:numId w:val="9"/>
      </w:numPr>
    </w:pPr>
  </w:style>
  <w:style w:type="paragraph" w:styleId="21">
    <w:name w:val="List Number 2"/>
    <w:basedOn w:val="a5"/>
    <w:semiHidden/>
    <w:pPr>
      <w:numPr>
        <w:numId w:val="10"/>
      </w:numPr>
    </w:pPr>
  </w:style>
  <w:style w:type="paragraph" w:styleId="31">
    <w:name w:val="List Number 3"/>
    <w:basedOn w:val="a5"/>
    <w:semiHidden/>
    <w:pPr>
      <w:numPr>
        <w:numId w:val="11"/>
      </w:numPr>
    </w:pPr>
  </w:style>
  <w:style w:type="paragraph" w:styleId="41">
    <w:name w:val="List Number 4"/>
    <w:basedOn w:val="a5"/>
    <w:semiHidden/>
    <w:pPr>
      <w:numPr>
        <w:numId w:val="12"/>
      </w:numPr>
    </w:pPr>
  </w:style>
  <w:style w:type="paragraph" w:styleId="51">
    <w:name w:val="List Number 5"/>
    <w:basedOn w:val="a5"/>
    <w:semiHidden/>
    <w:pPr>
      <w:numPr>
        <w:numId w:val="13"/>
      </w:numPr>
    </w:pPr>
  </w:style>
  <w:style w:type="paragraph" w:styleId="ac">
    <w:name w:val="List Bullet"/>
    <w:basedOn w:val="a5"/>
    <w:autoRedefine/>
    <w:semiHidden/>
    <w:pPr>
      <w:numPr>
        <w:numId w:val="14"/>
      </w:numPr>
    </w:pPr>
  </w:style>
  <w:style w:type="paragraph" w:styleId="22">
    <w:name w:val="List Bullet 2"/>
    <w:basedOn w:val="a5"/>
    <w:autoRedefine/>
    <w:semiHidden/>
    <w:pPr>
      <w:numPr>
        <w:numId w:val="15"/>
      </w:numPr>
    </w:pPr>
  </w:style>
  <w:style w:type="paragraph" w:styleId="32">
    <w:name w:val="List Bullet 3"/>
    <w:basedOn w:val="a5"/>
    <w:autoRedefine/>
    <w:semiHidden/>
    <w:pPr>
      <w:numPr>
        <w:numId w:val="16"/>
      </w:numPr>
    </w:pPr>
  </w:style>
  <w:style w:type="paragraph" w:styleId="42">
    <w:name w:val="List Bullet 4"/>
    <w:basedOn w:val="a5"/>
    <w:autoRedefine/>
    <w:semiHidden/>
    <w:pPr>
      <w:numPr>
        <w:numId w:val="17"/>
      </w:numPr>
    </w:pPr>
  </w:style>
  <w:style w:type="paragraph" w:styleId="52">
    <w:name w:val="List Bullet 5"/>
    <w:basedOn w:val="a5"/>
    <w:autoRedefine/>
    <w:semiHidden/>
    <w:pPr>
      <w:numPr>
        <w:numId w:val="18"/>
      </w:numPr>
    </w:pPr>
  </w:style>
  <w:style w:type="paragraph" w:styleId="HTML">
    <w:name w:val="HTML Address"/>
    <w:basedOn w:val="a5"/>
    <w:semiHidden/>
    <w:rPr>
      <w:i/>
      <w:iCs/>
    </w:rPr>
  </w:style>
  <w:style w:type="paragraph" w:styleId="HTML0">
    <w:name w:val="HTML Preformatted"/>
    <w:basedOn w:val="a5"/>
    <w:semiHidden/>
    <w:rPr>
      <w:rFonts w:ascii="Courier New" w:hAnsi="Courier New" w:cs="Century"/>
      <w:sz w:val="20"/>
    </w:rPr>
  </w:style>
  <w:style w:type="paragraph" w:styleId="ad">
    <w:name w:val="Plain Text"/>
    <w:basedOn w:val="a5"/>
    <w:semiHidden/>
    <w:rPr>
      <w:rFonts w:ascii="細明體" w:eastAsia="細明體" w:hAnsi="Courier New" w:cs="Century"/>
      <w:szCs w:val="24"/>
    </w:rPr>
  </w:style>
  <w:style w:type="paragraph" w:styleId="Web">
    <w:name w:val="Normal (Web)"/>
    <w:basedOn w:val="a5"/>
    <w:semiHidden/>
    <w:rPr>
      <w:szCs w:val="24"/>
    </w:rPr>
  </w:style>
  <w:style w:type="paragraph" w:styleId="ae">
    <w:name w:val="Normal Indent"/>
    <w:basedOn w:val="a5"/>
    <w:semiHidden/>
    <w:pPr>
      <w:ind w:left="480"/>
    </w:pPr>
  </w:style>
  <w:style w:type="paragraph" w:styleId="af">
    <w:name w:val="Document Map"/>
    <w:basedOn w:val="a5"/>
    <w:semiHidden/>
    <w:pPr>
      <w:shd w:val="clear" w:color="auto" w:fill="000080"/>
    </w:pPr>
    <w:rPr>
      <w:rFonts w:ascii="Arial" w:hAnsi="Arial"/>
    </w:rPr>
  </w:style>
  <w:style w:type="paragraph" w:styleId="af0">
    <w:name w:val="Date"/>
    <w:basedOn w:val="a5"/>
    <w:next w:val="a5"/>
    <w:semiHidden/>
    <w:pPr>
      <w:jc w:val="right"/>
    </w:pPr>
  </w:style>
  <w:style w:type="paragraph" w:styleId="af1">
    <w:name w:val="macro"/>
    <w:semiHidden/>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entury"/>
      <w:kern w:val="2"/>
      <w:sz w:val="24"/>
      <w:szCs w:val="24"/>
    </w:rPr>
  </w:style>
  <w:style w:type="paragraph" w:styleId="af2">
    <w:name w:val="Body Text"/>
    <w:basedOn w:val="a5"/>
    <w:semiHidden/>
    <w:pPr>
      <w:spacing w:after="120"/>
    </w:pPr>
  </w:style>
  <w:style w:type="paragraph" w:styleId="23">
    <w:name w:val="Body Text 2"/>
    <w:basedOn w:val="a5"/>
    <w:semiHidden/>
    <w:pPr>
      <w:spacing w:after="120" w:line="480" w:lineRule="auto"/>
    </w:pPr>
  </w:style>
  <w:style w:type="paragraph" w:styleId="33">
    <w:name w:val="Body Text 3"/>
    <w:basedOn w:val="a5"/>
    <w:semiHidden/>
    <w:pPr>
      <w:spacing w:after="120"/>
    </w:pPr>
    <w:rPr>
      <w:sz w:val="16"/>
      <w:szCs w:val="16"/>
    </w:rPr>
  </w:style>
  <w:style w:type="paragraph" w:styleId="af3">
    <w:name w:val="Body Text First Indent"/>
    <w:basedOn w:val="af2"/>
    <w:semiHidden/>
    <w:pPr>
      <w:ind w:firstLine="210"/>
    </w:pPr>
  </w:style>
  <w:style w:type="paragraph" w:styleId="af4">
    <w:name w:val="Body Text Indent"/>
    <w:basedOn w:val="a5"/>
    <w:semiHidden/>
    <w:pPr>
      <w:spacing w:after="120"/>
      <w:ind w:left="480"/>
    </w:pPr>
  </w:style>
  <w:style w:type="paragraph" w:styleId="24">
    <w:name w:val="Body Text First Indent 2"/>
    <w:basedOn w:val="af4"/>
    <w:semiHidden/>
    <w:pPr>
      <w:ind w:firstLine="210"/>
    </w:pPr>
  </w:style>
  <w:style w:type="paragraph" w:styleId="25">
    <w:name w:val="Body Text Indent 2"/>
    <w:basedOn w:val="a5"/>
    <w:semiHidden/>
    <w:pPr>
      <w:spacing w:after="120" w:line="480" w:lineRule="auto"/>
      <w:ind w:left="480"/>
    </w:pPr>
  </w:style>
  <w:style w:type="paragraph" w:styleId="34">
    <w:name w:val="Body Text Indent 3"/>
    <w:basedOn w:val="a5"/>
    <w:semiHidden/>
    <w:pPr>
      <w:spacing w:after="120"/>
      <w:ind w:left="480"/>
    </w:pPr>
    <w:rPr>
      <w:sz w:val="16"/>
      <w:szCs w:val="16"/>
    </w:rPr>
  </w:style>
  <w:style w:type="paragraph" w:styleId="10">
    <w:name w:val="toc 1"/>
    <w:basedOn w:val="a5"/>
    <w:next w:val="a5"/>
    <w:autoRedefine/>
    <w:semiHidden/>
  </w:style>
  <w:style w:type="paragraph" w:styleId="26">
    <w:name w:val="toc 2"/>
    <w:basedOn w:val="a5"/>
    <w:next w:val="a5"/>
    <w:autoRedefine/>
    <w:semiHidden/>
    <w:pPr>
      <w:ind w:left="480"/>
    </w:pPr>
  </w:style>
  <w:style w:type="paragraph" w:styleId="35">
    <w:name w:val="toc 3"/>
    <w:basedOn w:val="a5"/>
    <w:next w:val="a5"/>
    <w:autoRedefine/>
    <w:semiHidden/>
    <w:pPr>
      <w:ind w:left="960"/>
    </w:pPr>
  </w:style>
  <w:style w:type="paragraph" w:styleId="43">
    <w:name w:val="toc 4"/>
    <w:basedOn w:val="a5"/>
    <w:next w:val="a5"/>
    <w:autoRedefine/>
    <w:semiHidden/>
    <w:pPr>
      <w:ind w:left="1440"/>
    </w:pPr>
  </w:style>
  <w:style w:type="paragraph" w:styleId="53">
    <w:name w:val="toc 5"/>
    <w:basedOn w:val="a5"/>
    <w:next w:val="a5"/>
    <w:autoRedefine/>
    <w:semiHidden/>
    <w:pPr>
      <w:ind w:left="1920"/>
    </w:pPr>
  </w:style>
  <w:style w:type="paragraph" w:styleId="60">
    <w:name w:val="toc 6"/>
    <w:basedOn w:val="a5"/>
    <w:next w:val="a5"/>
    <w:autoRedefine/>
    <w:semiHidden/>
    <w:pPr>
      <w:ind w:left="2400"/>
    </w:pPr>
  </w:style>
  <w:style w:type="paragraph" w:styleId="70">
    <w:name w:val="toc 7"/>
    <w:basedOn w:val="a5"/>
    <w:next w:val="a5"/>
    <w:autoRedefine/>
    <w:semiHidden/>
    <w:pPr>
      <w:ind w:left="2880"/>
    </w:pPr>
  </w:style>
  <w:style w:type="paragraph" w:styleId="80">
    <w:name w:val="toc 8"/>
    <w:basedOn w:val="a5"/>
    <w:next w:val="a5"/>
    <w:autoRedefine/>
    <w:semiHidden/>
    <w:pPr>
      <w:ind w:left="3360"/>
    </w:pPr>
  </w:style>
  <w:style w:type="paragraph" w:styleId="90">
    <w:name w:val="toc 9"/>
    <w:basedOn w:val="a5"/>
    <w:next w:val="a5"/>
    <w:autoRedefine/>
    <w:semiHidden/>
    <w:pPr>
      <w:ind w:left="3840"/>
    </w:pPr>
  </w:style>
  <w:style w:type="paragraph" w:styleId="af5">
    <w:name w:val="envelope address"/>
    <w:basedOn w:val="a5"/>
    <w:semiHidden/>
    <w:pPr>
      <w:framePr w:w="7920" w:h="1980" w:hRule="exact" w:hSpace="180" w:wrap="auto" w:hAnchor="page" w:xAlign="center" w:yAlign="bottom"/>
      <w:snapToGrid w:val="0"/>
      <w:ind w:left="2880"/>
    </w:pPr>
    <w:rPr>
      <w:rFonts w:ascii="Arial" w:hAnsi="Arial" w:cs="Arial"/>
      <w:szCs w:val="24"/>
    </w:rPr>
  </w:style>
  <w:style w:type="paragraph" w:styleId="af6">
    <w:name w:val="table of authorities"/>
    <w:basedOn w:val="a5"/>
    <w:next w:val="a5"/>
    <w:semiHidden/>
    <w:pPr>
      <w:ind w:left="480"/>
    </w:pPr>
  </w:style>
  <w:style w:type="paragraph" w:styleId="af7">
    <w:name w:val="toa heading"/>
    <w:basedOn w:val="a5"/>
    <w:next w:val="a5"/>
    <w:semiHidden/>
    <w:pPr>
      <w:spacing w:before="120"/>
    </w:pPr>
    <w:rPr>
      <w:rFonts w:ascii="Arial" w:hAnsi="Arial" w:cs="Arial"/>
      <w:szCs w:val="24"/>
    </w:rPr>
  </w:style>
  <w:style w:type="paragraph" w:styleId="af8">
    <w:name w:val="footer"/>
    <w:basedOn w:val="a5"/>
    <w:semiHidden/>
    <w:pPr>
      <w:tabs>
        <w:tab w:val="center" w:pos="4153"/>
        <w:tab w:val="right" w:pos="8306"/>
      </w:tabs>
      <w:snapToGrid w:val="0"/>
    </w:pPr>
    <w:rPr>
      <w:sz w:val="20"/>
    </w:rPr>
  </w:style>
  <w:style w:type="paragraph" w:styleId="af9">
    <w:name w:val="header"/>
    <w:basedOn w:val="a5"/>
    <w:semiHidden/>
    <w:pPr>
      <w:tabs>
        <w:tab w:val="center" w:pos="4153"/>
        <w:tab w:val="right" w:pos="8306"/>
      </w:tabs>
      <w:snapToGrid w:val="0"/>
    </w:pPr>
    <w:rPr>
      <w:sz w:val="20"/>
    </w:rPr>
  </w:style>
  <w:style w:type="paragraph" w:styleId="11">
    <w:name w:val="index 1"/>
    <w:basedOn w:val="a5"/>
    <w:next w:val="a5"/>
    <w:autoRedefine/>
    <w:semiHidden/>
  </w:style>
  <w:style w:type="paragraph" w:styleId="27">
    <w:name w:val="index 2"/>
    <w:basedOn w:val="a5"/>
    <w:next w:val="a5"/>
    <w:autoRedefine/>
    <w:semiHidden/>
    <w:pPr>
      <w:ind w:left="480"/>
    </w:pPr>
  </w:style>
  <w:style w:type="paragraph" w:styleId="36">
    <w:name w:val="index 3"/>
    <w:basedOn w:val="a5"/>
    <w:next w:val="a5"/>
    <w:autoRedefine/>
    <w:semiHidden/>
    <w:pPr>
      <w:ind w:left="960"/>
    </w:pPr>
  </w:style>
  <w:style w:type="paragraph" w:styleId="44">
    <w:name w:val="index 4"/>
    <w:basedOn w:val="a5"/>
    <w:next w:val="a5"/>
    <w:autoRedefine/>
    <w:semiHidden/>
    <w:pPr>
      <w:ind w:left="1440"/>
    </w:pPr>
  </w:style>
  <w:style w:type="paragraph" w:styleId="54">
    <w:name w:val="index 5"/>
    <w:basedOn w:val="a5"/>
    <w:next w:val="a5"/>
    <w:autoRedefine/>
    <w:semiHidden/>
    <w:pPr>
      <w:ind w:left="1920"/>
    </w:pPr>
  </w:style>
  <w:style w:type="paragraph" w:styleId="61">
    <w:name w:val="index 6"/>
    <w:basedOn w:val="a5"/>
    <w:next w:val="a5"/>
    <w:autoRedefine/>
    <w:semiHidden/>
    <w:pPr>
      <w:ind w:left="2400"/>
    </w:pPr>
  </w:style>
  <w:style w:type="paragraph" w:styleId="71">
    <w:name w:val="index 7"/>
    <w:basedOn w:val="a5"/>
    <w:next w:val="a5"/>
    <w:autoRedefine/>
    <w:semiHidden/>
    <w:pPr>
      <w:ind w:left="2880"/>
    </w:pPr>
  </w:style>
  <w:style w:type="paragraph" w:styleId="81">
    <w:name w:val="index 8"/>
    <w:basedOn w:val="a5"/>
    <w:next w:val="a5"/>
    <w:autoRedefine/>
    <w:semiHidden/>
    <w:pPr>
      <w:ind w:left="3360"/>
    </w:pPr>
  </w:style>
  <w:style w:type="paragraph" w:styleId="91">
    <w:name w:val="index 9"/>
    <w:basedOn w:val="a5"/>
    <w:next w:val="a5"/>
    <w:autoRedefine/>
    <w:semiHidden/>
    <w:pPr>
      <w:ind w:left="3840"/>
    </w:pPr>
  </w:style>
  <w:style w:type="paragraph" w:styleId="afa">
    <w:name w:val="index heading"/>
    <w:basedOn w:val="a5"/>
    <w:next w:val="11"/>
    <w:semiHidden/>
    <w:rPr>
      <w:rFonts w:ascii="Arial" w:hAnsi="Arial" w:cs="Arial"/>
      <w:b/>
      <w:bCs/>
    </w:rPr>
  </w:style>
  <w:style w:type="paragraph" w:styleId="afb">
    <w:name w:val="Message Header"/>
    <w:basedOn w:val="a5"/>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afc">
    <w:name w:val="Subtitle"/>
    <w:basedOn w:val="a5"/>
    <w:qFormat/>
    <w:pPr>
      <w:spacing w:after="60"/>
      <w:jc w:val="center"/>
      <w:outlineLvl w:val="1"/>
    </w:pPr>
    <w:rPr>
      <w:rFonts w:ascii="Arial" w:hAnsi="Arial" w:cs="Arial"/>
      <w:i/>
      <w:iCs/>
      <w:szCs w:val="24"/>
    </w:rPr>
  </w:style>
  <w:style w:type="paragraph" w:styleId="afd">
    <w:name w:val="Block Text"/>
    <w:basedOn w:val="a5"/>
    <w:semiHidden/>
    <w:pPr>
      <w:spacing w:after="120"/>
      <w:ind w:left="1440" w:right="1440"/>
    </w:pPr>
  </w:style>
  <w:style w:type="paragraph" w:styleId="afe">
    <w:name w:val="Salutation"/>
    <w:basedOn w:val="a5"/>
    <w:next w:val="a5"/>
    <w:semiHidden/>
  </w:style>
  <w:style w:type="paragraph" w:styleId="aff">
    <w:name w:val="envelope return"/>
    <w:basedOn w:val="a5"/>
    <w:semiHidden/>
    <w:pPr>
      <w:snapToGrid w:val="0"/>
    </w:pPr>
    <w:rPr>
      <w:rFonts w:ascii="Arial" w:hAnsi="Arial" w:cs="Arial"/>
    </w:rPr>
  </w:style>
  <w:style w:type="paragraph" w:styleId="a3">
    <w:name w:val="List Continue"/>
    <w:basedOn w:val="a5"/>
    <w:semiHidden/>
    <w:pPr>
      <w:spacing w:after="120"/>
      <w:ind w:left="480"/>
    </w:pPr>
  </w:style>
  <w:style w:type="paragraph" w:styleId="2">
    <w:name w:val="List Continue 2"/>
    <w:basedOn w:val="a5"/>
    <w:semiHidden/>
    <w:pPr>
      <w:spacing w:after="120"/>
      <w:ind w:left="960"/>
    </w:pPr>
  </w:style>
  <w:style w:type="paragraph" w:styleId="3">
    <w:name w:val="List Continue 3"/>
    <w:basedOn w:val="a5"/>
    <w:semiHidden/>
    <w:pPr>
      <w:spacing w:after="120"/>
      <w:ind w:left="1440"/>
    </w:pPr>
  </w:style>
  <w:style w:type="paragraph" w:styleId="4">
    <w:name w:val="List Continue 4"/>
    <w:basedOn w:val="a5"/>
    <w:semiHidden/>
    <w:pPr>
      <w:spacing w:after="120"/>
      <w:ind w:left="1920"/>
    </w:pPr>
  </w:style>
  <w:style w:type="paragraph" w:styleId="5">
    <w:name w:val="List Continue 5"/>
    <w:basedOn w:val="a5"/>
    <w:semiHidden/>
    <w:pPr>
      <w:spacing w:after="120"/>
      <w:ind w:left="2400"/>
    </w:pPr>
  </w:style>
  <w:style w:type="paragraph" w:styleId="aff0">
    <w:name w:val="List"/>
    <w:basedOn w:val="a5"/>
    <w:semiHidden/>
    <w:pPr>
      <w:ind w:left="480" w:hanging="480"/>
    </w:pPr>
  </w:style>
  <w:style w:type="paragraph" w:styleId="28">
    <w:name w:val="List 2"/>
    <w:basedOn w:val="a5"/>
    <w:semiHidden/>
    <w:pPr>
      <w:ind w:left="960" w:hanging="480"/>
    </w:pPr>
  </w:style>
  <w:style w:type="paragraph" w:styleId="37">
    <w:name w:val="List 3"/>
    <w:basedOn w:val="a5"/>
    <w:semiHidden/>
    <w:pPr>
      <w:ind w:left="1440" w:hanging="480"/>
    </w:pPr>
  </w:style>
  <w:style w:type="paragraph" w:styleId="45">
    <w:name w:val="List 4"/>
    <w:basedOn w:val="a5"/>
    <w:semiHidden/>
    <w:pPr>
      <w:ind w:left="1920" w:hanging="480"/>
    </w:pPr>
  </w:style>
  <w:style w:type="paragraph" w:styleId="55">
    <w:name w:val="List 5"/>
    <w:basedOn w:val="a5"/>
    <w:semiHidden/>
    <w:pPr>
      <w:ind w:left="2400" w:hanging="480"/>
    </w:pPr>
  </w:style>
  <w:style w:type="paragraph" w:styleId="a4">
    <w:name w:val="endnote text"/>
    <w:basedOn w:val="a5"/>
    <w:semiHidden/>
    <w:pPr>
      <w:snapToGrid w:val="0"/>
    </w:pPr>
  </w:style>
  <w:style w:type="paragraph" w:styleId="a2">
    <w:name w:val="Closing"/>
    <w:basedOn w:val="a5"/>
    <w:semiHidden/>
    <w:pPr>
      <w:ind w:left="4320"/>
    </w:pPr>
  </w:style>
  <w:style w:type="paragraph" w:styleId="a1">
    <w:name w:val="footnote text"/>
    <w:basedOn w:val="a5"/>
    <w:semiHidden/>
    <w:pPr>
      <w:snapToGrid w:val="0"/>
    </w:pPr>
    <w:rPr>
      <w:sz w:val="20"/>
    </w:rPr>
  </w:style>
  <w:style w:type="paragraph" w:styleId="a0">
    <w:name w:val="annotation text"/>
    <w:basedOn w:val="a5"/>
    <w:semiHidden/>
  </w:style>
  <w:style w:type="paragraph" w:styleId="a">
    <w:name w:val="Note Heading"/>
    <w:basedOn w:val="a5"/>
    <w:next w:val="a5"/>
    <w:semiHidden/>
    <w:pPr>
      <w:jc w:val="center"/>
    </w:pPr>
  </w:style>
  <w:style w:type="paragraph" w:styleId="aff1">
    <w:name w:val="E-mail Signature"/>
    <w:basedOn w:val="a5"/>
    <w:semiHidden/>
  </w:style>
  <w:style w:type="paragraph" w:styleId="aff2">
    <w:name w:val="table of figures"/>
    <w:basedOn w:val="a5"/>
    <w:next w:val="a5"/>
    <w:semiHidden/>
    <w:pPr>
      <w:ind w:left="960" w:hanging="480"/>
    </w:pPr>
  </w:style>
  <w:style w:type="paragraph" w:styleId="aff3">
    <w:name w:val="caption"/>
    <w:basedOn w:val="a5"/>
    <w:next w:val="a5"/>
    <w:qFormat/>
    <w:pPr>
      <w:spacing w:before="120" w:after="120"/>
    </w:pPr>
    <w:rPr>
      <w:sz w:val="20"/>
    </w:rPr>
  </w:style>
  <w:style w:type="paragraph" w:styleId="aff4">
    <w:name w:val="Title"/>
    <w:basedOn w:val="a5"/>
    <w:qFormat/>
    <w:pPr>
      <w:spacing w:before="240" w:after="60"/>
      <w:jc w:val="center"/>
      <w:outlineLvl w:val="0"/>
    </w:pPr>
    <w:rPr>
      <w:rFonts w:ascii="Arial" w:hAnsi="Arial" w:cs="Arial"/>
      <w:b/>
      <w:bCs/>
      <w:sz w:val="32"/>
      <w:szCs w:val="32"/>
    </w:rPr>
  </w:style>
  <w:style w:type="paragraph" w:styleId="aff5">
    <w:name w:val="Signature"/>
    <w:basedOn w:val="a5"/>
    <w:semiHidden/>
    <w:pPr>
      <w:ind w:left="4320"/>
    </w:pPr>
  </w:style>
  <w:style w:type="paragraph" w:styleId="aff6">
    <w:name w:val="Balloon Text"/>
    <w:basedOn w:val="a5"/>
    <w:link w:val="aff7"/>
    <w:uiPriority w:val="99"/>
    <w:semiHidden/>
    <w:unhideWhenUsed/>
    <w:rsid w:val="00E01ABC"/>
    <w:rPr>
      <w:rFonts w:ascii="Calibri Light" w:hAnsi="Calibri Light"/>
      <w:sz w:val="18"/>
      <w:szCs w:val="18"/>
    </w:rPr>
  </w:style>
  <w:style w:type="character" w:customStyle="1" w:styleId="aff7">
    <w:name w:val="註解方塊文字 字元"/>
    <w:link w:val="aff6"/>
    <w:uiPriority w:val="99"/>
    <w:semiHidden/>
    <w:rsid w:val="00E01ABC"/>
    <w:rPr>
      <w:rFonts w:ascii="Calibri Light" w:eastAsia="新細明體" w:hAnsi="Calibri Light" w:cs="Times New Roman"/>
      <w:kern w:val="2"/>
      <w:sz w:val="18"/>
      <w:szCs w:val="18"/>
    </w:rPr>
  </w:style>
  <w:style w:type="table" w:styleId="aff8">
    <w:name w:val="Table Grid"/>
    <w:basedOn w:val="a7"/>
    <w:uiPriority w:val="59"/>
    <w:rsid w:val="0005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18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6EDA4D-5721-432F-8487-106A29A5D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)年度歲出概算申購經常性作業用單價新台幣三百萬元以上儀器彙總表</vt:lpstr>
    </vt:vector>
  </TitlesOfParts>
  <Company>pidc</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)年度歲出概算申購經常性作業用單價新台幣三百萬元以上儀器彙總表</dc:title>
  <dc:subject/>
  <dc:creator>pidc</dc:creator>
  <cp:keywords/>
  <dc:description/>
  <cp:lastModifiedBy>Windows User</cp:lastModifiedBy>
  <cp:revision>2</cp:revision>
  <cp:lastPrinted>2021-07-29T09:42:00Z</cp:lastPrinted>
  <dcterms:created xsi:type="dcterms:W3CDTF">2023-01-19T02:02:00Z</dcterms:created>
  <dcterms:modified xsi:type="dcterms:W3CDTF">2023-01-19T02:02:00Z</dcterms:modified>
</cp:coreProperties>
</file>